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mc:Ignorable="w14 w15 w16se w16cid w16 w16cex w16sdtdh wp14">
  <w:body>
    <w:p w:rsidR="00FD0A6A" w:rsidRDefault="000F4E6A" w14:paraId="1AD12750" w14:textId="77777777">
      <w:pPr>
        <w:pStyle w:val="BodyText"/>
        <w:spacing w:line="215" w:lineRule="exact"/>
        <w:ind w:left="106" w:right="-15"/>
        <w:rPr>
          <w:rFonts w:ascii="Times New Roman"/>
          <w:sz w:val="20"/>
        </w:rPr>
      </w:pPr>
      <w:r>
        <w:rPr>
          <w:rFonts w:ascii="Times New Roman"/>
          <w:noProof/>
          <w:position w:val="-3"/>
          <w:sz w:val="20"/>
        </w:rPr>
        <w:drawing>
          <wp:inline distT="0" distB="0" distL="0" distR="0" wp14:anchorId="1AD1289A" wp14:editId="7F27EFDE">
            <wp:extent cx="6988404" cy="136683"/>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6988404" cy="136683"/>
                    </a:xfrm>
                    <a:prstGeom prst="rect">
                      <a:avLst/>
                    </a:prstGeom>
                  </pic:spPr>
                </pic:pic>
              </a:graphicData>
            </a:graphic>
          </wp:inline>
        </w:drawing>
      </w:r>
    </w:p>
    <w:p w:rsidR="00FD0A6A" w:rsidRDefault="00FD0A6A" w14:paraId="1AD12751" w14:textId="77777777">
      <w:pPr>
        <w:pStyle w:val="BodyText"/>
        <w:rPr>
          <w:rFonts w:ascii="Times New Roman"/>
          <w:sz w:val="20"/>
        </w:rPr>
      </w:pPr>
    </w:p>
    <w:p w:rsidR="00FD0A6A" w:rsidRDefault="00FD0A6A" w14:paraId="1AD12752" w14:textId="77777777">
      <w:pPr>
        <w:pStyle w:val="BodyText"/>
        <w:rPr>
          <w:rFonts w:ascii="Times New Roman"/>
          <w:sz w:val="20"/>
        </w:rPr>
      </w:pPr>
    </w:p>
    <w:p w:rsidR="00FD0A6A" w:rsidRDefault="00FD0A6A" w14:paraId="1AD12753" w14:textId="77777777">
      <w:pPr>
        <w:pStyle w:val="BodyText"/>
        <w:rPr>
          <w:rFonts w:ascii="Times New Roman"/>
          <w:sz w:val="20"/>
        </w:rPr>
      </w:pPr>
    </w:p>
    <w:p w:rsidR="00FD0A6A" w:rsidRDefault="00FD0A6A" w14:paraId="1AD12754" w14:textId="77777777">
      <w:pPr>
        <w:pStyle w:val="BodyText"/>
        <w:rPr>
          <w:rFonts w:ascii="Times New Roman"/>
          <w:sz w:val="20"/>
        </w:rPr>
      </w:pPr>
    </w:p>
    <w:p w:rsidR="00FD0A6A" w:rsidRDefault="00FD0A6A" w14:paraId="1AD12755" w14:textId="77777777">
      <w:pPr>
        <w:pStyle w:val="BodyText"/>
        <w:rPr>
          <w:rFonts w:ascii="Times New Roman"/>
          <w:sz w:val="20"/>
        </w:rPr>
      </w:pPr>
    </w:p>
    <w:p w:rsidR="00FD0A6A" w:rsidRDefault="000F4E6A" w14:paraId="1AD12756" w14:textId="77777777">
      <w:pPr>
        <w:pStyle w:val="BodyText"/>
        <w:spacing w:before="7"/>
        <w:rPr>
          <w:rFonts w:ascii="Times New Roman"/>
          <w:sz w:val="10"/>
        </w:rPr>
      </w:pPr>
      <w:r>
        <w:rPr>
          <w:noProof/>
        </w:rPr>
        <w:drawing>
          <wp:anchor distT="0" distB="0" distL="0" distR="0" simplePos="0" relativeHeight="251658241" behindDoc="0" locked="0" layoutInCell="1" allowOverlap="1" wp14:anchorId="1AD1289C" wp14:editId="3A2A268A">
            <wp:simplePos x="0" y="0"/>
            <wp:positionH relativeFrom="page">
              <wp:posOffset>1113685</wp:posOffset>
            </wp:positionH>
            <wp:positionV relativeFrom="paragraph">
              <wp:posOffset>92924</wp:posOffset>
            </wp:positionV>
            <wp:extent cx="5532951" cy="2883407"/>
            <wp:effectExtent l="0" t="0" r="0" b="0"/>
            <wp:wrapTopAndBottom/>
            <wp:docPr id="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5532951" cy="2883407"/>
                    </a:xfrm>
                    <a:prstGeom prst="rect">
                      <a:avLst/>
                    </a:prstGeom>
                  </pic:spPr>
                </pic:pic>
              </a:graphicData>
            </a:graphic>
          </wp:anchor>
        </w:drawing>
      </w:r>
    </w:p>
    <w:p w:rsidR="00FD0A6A" w:rsidRDefault="00FD0A6A" w14:paraId="1AD12757" w14:textId="77777777">
      <w:pPr>
        <w:pStyle w:val="BodyText"/>
        <w:rPr>
          <w:rFonts w:ascii="Times New Roman"/>
          <w:sz w:val="20"/>
        </w:rPr>
      </w:pPr>
    </w:p>
    <w:p w:rsidR="00FD0A6A" w:rsidRDefault="00FD0A6A" w14:paraId="1AD12758" w14:textId="77777777">
      <w:pPr>
        <w:pStyle w:val="BodyText"/>
        <w:rPr>
          <w:rFonts w:ascii="Times New Roman"/>
          <w:sz w:val="20"/>
        </w:rPr>
      </w:pPr>
    </w:p>
    <w:p w:rsidR="00FD0A6A" w:rsidRDefault="00FD0A6A" w14:paraId="1AD12759" w14:textId="77777777">
      <w:pPr>
        <w:pStyle w:val="BodyText"/>
        <w:spacing w:before="6"/>
        <w:rPr>
          <w:rFonts w:ascii="Times New Roman"/>
          <w:sz w:val="20"/>
        </w:rPr>
      </w:pPr>
    </w:p>
    <w:p w:rsidR="00FD0A6A" w:rsidRDefault="000F4E6A" w14:paraId="1AD1275A" w14:textId="77777777">
      <w:pPr>
        <w:pStyle w:val="Title"/>
        <w:spacing w:line="237" w:lineRule="auto"/>
      </w:pPr>
      <w:r>
        <w:rPr>
          <w:sz w:val="40"/>
        </w:rPr>
        <w:t>Title:</w:t>
      </w:r>
      <w:r>
        <w:rPr>
          <w:spacing w:val="-10"/>
          <w:sz w:val="40"/>
        </w:rPr>
        <w:t xml:space="preserve"> </w:t>
      </w:r>
      <w:r>
        <w:t>Professional</w:t>
      </w:r>
      <w:r>
        <w:rPr>
          <w:spacing w:val="-8"/>
        </w:rPr>
        <w:t xml:space="preserve"> </w:t>
      </w:r>
      <w:r>
        <w:t>Misconduct</w:t>
      </w:r>
      <w:r>
        <w:rPr>
          <w:spacing w:val="-8"/>
        </w:rPr>
        <w:t xml:space="preserve"> </w:t>
      </w:r>
      <w:r>
        <w:t>or</w:t>
      </w:r>
      <w:r>
        <w:rPr>
          <w:spacing w:val="-8"/>
        </w:rPr>
        <w:t xml:space="preserve"> </w:t>
      </w:r>
      <w:r>
        <w:t xml:space="preserve">Unsuitability </w:t>
      </w:r>
      <w:r>
        <w:rPr>
          <w:spacing w:val="-2"/>
        </w:rPr>
        <w:t>Regulations</w:t>
      </w:r>
    </w:p>
    <w:p w:rsidR="00FD0A6A" w:rsidRDefault="000F4E6A" w14:paraId="1AD1275B" w14:textId="77777777">
      <w:pPr>
        <w:tabs>
          <w:tab w:val="left" w:pos="4722"/>
        </w:tabs>
        <w:spacing w:before="257"/>
        <w:ind w:left="1122"/>
        <w:rPr>
          <w:b/>
        </w:rPr>
      </w:pPr>
      <w:r>
        <w:rPr>
          <w:b/>
        </w:rPr>
        <w:t>POLICY</w:t>
      </w:r>
      <w:r>
        <w:rPr>
          <w:b/>
          <w:spacing w:val="-2"/>
        </w:rPr>
        <w:t xml:space="preserve"> HOLDER:</w:t>
      </w:r>
      <w:r>
        <w:rPr>
          <w:b/>
        </w:rPr>
        <w:tab/>
      </w:r>
      <w:r>
        <w:rPr>
          <w:b/>
        </w:rPr>
        <w:t>Head</w:t>
      </w:r>
      <w:r>
        <w:rPr>
          <w:b/>
          <w:spacing w:val="-2"/>
        </w:rPr>
        <w:t xml:space="preserve"> </w:t>
      </w:r>
      <w:r>
        <w:rPr>
          <w:b/>
        </w:rPr>
        <w:t xml:space="preserve">of </w:t>
      </w:r>
      <w:r>
        <w:rPr>
          <w:b/>
          <w:spacing w:val="-5"/>
        </w:rPr>
        <w:t>HE</w:t>
      </w:r>
    </w:p>
    <w:p w:rsidR="00FD0A6A" w:rsidRDefault="00FD0A6A" w14:paraId="1AD1275C" w14:textId="77777777">
      <w:pPr>
        <w:pStyle w:val="BodyText"/>
        <w:spacing w:before="10"/>
        <w:rPr>
          <w:b/>
          <w:sz w:val="21"/>
        </w:rPr>
      </w:pPr>
    </w:p>
    <w:p w:rsidR="00FD0A6A" w:rsidP="0052333B" w:rsidRDefault="000F4E6A" w14:paraId="1AD1275D" w14:textId="2A852F41">
      <w:pPr>
        <w:tabs>
          <w:tab w:val="left" w:pos="4722"/>
        </w:tabs>
        <w:ind w:left="4678" w:hanging="3556"/>
        <w:rPr>
          <w:b/>
        </w:rPr>
      </w:pPr>
      <w:r>
        <w:rPr>
          <w:b/>
        </w:rPr>
        <w:t>EXECUTIVE</w:t>
      </w:r>
      <w:r>
        <w:rPr>
          <w:b/>
          <w:spacing w:val="-8"/>
        </w:rPr>
        <w:t xml:space="preserve"> </w:t>
      </w:r>
      <w:r>
        <w:rPr>
          <w:b/>
          <w:spacing w:val="-2"/>
        </w:rPr>
        <w:t>OWNER:</w:t>
      </w:r>
      <w:r>
        <w:rPr>
          <w:b/>
        </w:rPr>
        <w:tab/>
      </w:r>
      <w:r w:rsidR="00B13BD5">
        <w:rPr>
          <w:b/>
        </w:rPr>
        <w:t xml:space="preserve">Assistant Principal Higher </w:t>
      </w:r>
      <w:r w:rsidR="003139B2">
        <w:rPr>
          <w:b/>
        </w:rPr>
        <w:t>Education</w:t>
      </w:r>
      <w:r w:rsidR="00B13BD5">
        <w:rPr>
          <w:b/>
        </w:rPr>
        <w:t xml:space="preserve"> and Adults</w:t>
      </w:r>
    </w:p>
    <w:p w:rsidR="00FD0A6A" w:rsidRDefault="000F4E6A" w14:paraId="1AD1275E" w14:textId="5272A62E">
      <w:pPr>
        <w:tabs>
          <w:tab w:val="right" w:pos="4845"/>
        </w:tabs>
        <w:spacing w:before="254"/>
        <w:ind w:left="1122"/>
        <w:rPr>
          <w:b/>
        </w:rPr>
      </w:pPr>
      <w:r>
        <w:rPr>
          <w:b/>
        </w:rPr>
        <w:t>VERSION</w:t>
      </w:r>
      <w:r>
        <w:rPr>
          <w:b/>
          <w:spacing w:val="-5"/>
        </w:rPr>
        <w:t xml:space="preserve"> </w:t>
      </w:r>
      <w:r>
        <w:rPr>
          <w:b/>
          <w:spacing w:val="-5"/>
          <w:w w:val="95"/>
        </w:rPr>
        <w:t>NO:</w:t>
      </w:r>
      <w:r>
        <w:rPr>
          <w:b/>
        </w:rPr>
        <w:tab/>
      </w:r>
      <w:r w:rsidR="00B13BD5">
        <w:rPr>
          <w:b/>
          <w:spacing w:val="-10"/>
        </w:rPr>
        <w:t>4</w:t>
      </w:r>
    </w:p>
    <w:p w:rsidR="00FD0A6A" w:rsidRDefault="000F4E6A" w14:paraId="1AD1275F" w14:textId="135E1D30">
      <w:pPr>
        <w:tabs>
          <w:tab w:val="left" w:pos="4722"/>
        </w:tabs>
        <w:spacing w:before="253"/>
        <w:ind w:left="1122"/>
        <w:rPr>
          <w:b/>
        </w:rPr>
      </w:pPr>
      <w:r>
        <w:rPr>
          <w:b/>
        </w:rPr>
        <w:t>DUE</w:t>
      </w:r>
      <w:r>
        <w:rPr>
          <w:b/>
          <w:spacing w:val="-4"/>
        </w:rPr>
        <w:t xml:space="preserve"> </w:t>
      </w:r>
      <w:r>
        <w:rPr>
          <w:b/>
        </w:rPr>
        <w:t>DATE</w:t>
      </w:r>
      <w:r>
        <w:rPr>
          <w:b/>
          <w:spacing w:val="-3"/>
        </w:rPr>
        <w:t xml:space="preserve"> </w:t>
      </w:r>
      <w:r>
        <w:rPr>
          <w:b/>
        </w:rPr>
        <w:t>FOR</w:t>
      </w:r>
      <w:r>
        <w:rPr>
          <w:b/>
          <w:spacing w:val="-3"/>
        </w:rPr>
        <w:t xml:space="preserve"> </w:t>
      </w:r>
      <w:r>
        <w:rPr>
          <w:b/>
          <w:spacing w:val="-2"/>
        </w:rPr>
        <w:t>REVIEW:</w:t>
      </w:r>
      <w:r>
        <w:rPr>
          <w:b/>
        </w:rPr>
        <w:tab/>
      </w:r>
      <w:r>
        <w:rPr>
          <w:b/>
        </w:rPr>
        <w:t>September</w:t>
      </w:r>
      <w:r>
        <w:rPr>
          <w:b/>
          <w:spacing w:val="-4"/>
        </w:rPr>
        <w:t xml:space="preserve"> </w:t>
      </w:r>
      <w:r w:rsidR="00B13BD5">
        <w:rPr>
          <w:b/>
          <w:spacing w:val="-4"/>
        </w:rPr>
        <w:t>2023</w:t>
      </w:r>
    </w:p>
    <w:p w:rsidR="00FD0A6A" w:rsidP="00682C3A" w:rsidRDefault="00682C3A" w14:paraId="1AD12760" w14:textId="701F0337">
      <w:pPr>
        <w:pStyle w:val="BodyText"/>
        <w:spacing w:before="4"/>
        <w:ind w:left="709"/>
        <w:rPr>
          <w:b/>
          <w:sz w:val="20"/>
        </w:rPr>
      </w:pPr>
      <w:r>
        <w:rPr>
          <w:b/>
          <w:sz w:val="20"/>
        </w:rPr>
        <w:pict w14:anchorId="1AD1289F">
          <v:shapetype id="_x0000_t202" coordsize="21600,21600" o:spt="202" path="m,l,21600r21600,l21600,xe">
            <v:stroke joinstyle="miter"/>
            <v:path gradientshapeok="t" o:connecttype="rect"/>
          </v:shapetype>
          <v:shape id="docshape2" style="width:445.45pt;height:49pt;mso-left-percent:-10001;mso-top-percent:-10001;mso-wrap-distance-left:0;mso-wrap-distance-right:0;mso-position-horizontal:absolute;mso-position-horizontal-relative:char;mso-position-vertical:absolute;mso-position-vertical-relative:line;mso-left-percent:-10001;mso-top-percent:-10001" o:spid="_x0000_s2050" filled="f" strokeweight=".48pt" type="#_x0000_t202">
            <v:textbox style="mso-next-textbox:#docshape2" inset="0,0,0,0">
              <w:txbxContent>
                <w:p w:rsidR="00FD0A6A" w:rsidRDefault="000F4E6A" w14:paraId="1AD128A8" w14:textId="77777777">
                  <w:pPr>
                    <w:pStyle w:val="BodyText"/>
                    <w:spacing w:before="14" w:line="242" w:lineRule="auto"/>
                    <w:ind w:left="108" w:right="102"/>
                  </w:pPr>
                  <w:r>
                    <w:rPr>
                      <w:b/>
                    </w:rPr>
                    <w:t>SUMMARY:</w:t>
                  </w:r>
                  <w:r>
                    <w:rPr>
                      <w:b/>
                      <w:spacing w:val="-3"/>
                    </w:rPr>
                    <w:t xml:space="preserve"> </w:t>
                  </w:r>
                  <w:r>
                    <w:t>Procedure</w:t>
                  </w:r>
                  <w:r>
                    <w:rPr>
                      <w:spacing w:val="-8"/>
                    </w:rPr>
                    <w:t xml:space="preserve"> </w:t>
                  </w:r>
                  <w:r>
                    <w:t>for</w:t>
                  </w:r>
                  <w:r>
                    <w:rPr>
                      <w:spacing w:val="-4"/>
                    </w:rPr>
                    <w:t xml:space="preserve"> </w:t>
                  </w:r>
                  <w:r>
                    <w:t>implementation</w:t>
                  </w:r>
                  <w:r>
                    <w:rPr>
                      <w:spacing w:val="-4"/>
                    </w:rPr>
                    <w:t xml:space="preserve"> </w:t>
                  </w:r>
                  <w:r>
                    <w:t>of</w:t>
                  </w:r>
                  <w:r>
                    <w:rPr>
                      <w:spacing w:val="-3"/>
                    </w:rPr>
                    <w:t xml:space="preserve"> </w:t>
                  </w:r>
                  <w:r>
                    <w:t>the</w:t>
                  </w:r>
                  <w:r>
                    <w:rPr>
                      <w:spacing w:val="-6"/>
                    </w:rPr>
                    <w:t xml:space="preserve"> </w:t>
                  </w:r>
                  <w:r>
                    <w:t>Professional</w:t>
                  </w:r>
                  <w:r>
                    <w:rPr>
                      <w:spacing w:val="-5"/>
                    </w:rPr>
                    <w:t xml:space="preserve"> </w:t>
                  </w:r>
                  <w:r>
                    <w:t>Misconduct</w:t>
                  </w:r>
                  <w:r>
                    <w:rPr>
                      <w:spacing w:val="-5"/>
                    </w:rPr>
                    <w:t xml:space="preserve"> </w:t>
                  </w:r>
                  <w:r>
                    <w:t>or</w:t>
                  </w:r>
                  <w:r>
                    <w:rPr>
                      <w:spacing w:val="-4"/>
                    </w:rPr>
                    <w:t xml:space="preserve"> </w:t>
                  </w:r>
                  <w:r>
                    <w:t xml:space="preserve">Unsuitability Regulations for students on Higher Education Programmes. Section 6 of NRF, Edition 8 </w:t>
                  </w:r>
                  <w:r>
                    <w:rPr>
                      <w:spacing w:val="-2"/>
                    </w:rPr>
                    <w:t>refers.</w:t>
                  </w:r>
                </w:p>
              </w:txbxContent>
            </v:textbox>
            <w10:wrap anchorx="page"/>
            <w10:anchorlock/>
          </v:shape>
        </w:pict>
      </w:r>
    </w:p>
    <w:p w:rsidR="00FD0A6A" w:rsidRDefault="00FD0A6A" w14:paraId="1AD12761" w14:textId="77777777">
      <w:pPr>
        <w:pStyle w:val="BodyText"/>
        <w:spacing w:before="10"/>
        <w:rPr>
          <w:b/>
          <w:sz w:val="21"/>
        </w:rPr>
      </w:pPr>
    </w:p>
    <w:p w:rsidR="00FD0A6A" w:rsidRDefault="000F4E6A" w14:paraId="1AD12762" w14:textId="77777777">
      <w:pPr>
        <w:pStyle w:val="BodyText"/>
        <w:ind w:left="1122" w:right="1194"/>
        <w:jc w:val="both"/>
      </w:pPr>
      <w:r>
        <w:rPr>
          <w:b/>
        </w:rPr>
        <w:t>Accessibility:</w:t>
      </w:r>
      <w:r>
        <w:rPr>
          <w:b/>
          <w:spacing w:val="-1"/>
        </w:rPr>
        <w:t xml:space="preserve"> </w:t>
      </w:r>
      <w:r>
        <w:t>If</w:t>
      </w:r>
      <w:r>
        <w:rPr>
          <w:spacing w:val="-1"/>
        </w:rPr>
        <w:t xml:space="preserve"> </w:t>
      </w:r>
      <w:r>
        <w:t>you</w:t>
      </w:r>
      <w:r>
        <w:rPr>
          <w:spacing w:val="-3"/>
        </w:rPr>
        <w:t xml:space="preserve"> </w:t>
      </w:r>
      <w:r>
        <w:t>would</w:t>
      </w:r>
      <w:r>
        <w:rPr>
          <w:spacing w:val="-3"/>
        </w:rPr>
        <w:t xml:space="preserve"> </w:t>
      </w:r>
      <w:r>
        <w:t>like</w:t>
      </w:r>
      <w:r>
        <w:rPr>
          <w:spacing w:val="-5"/>
        </w:rPr>
        <w:t xml:space="preserve"> </w:t>
      </w:r>
      <w:r>
        <w:t>this</w:t>
      </w:r>
      <w:r>
        <w:rPr>
          <w:spacing w:val="-2"/>
        </w:rPr>
        <w:t xml:space="preserve"> </w:t>
      </w:r>
      <w:r>
        <w:t>information</w:t>
      </w:r>
      <w:r>
        <w:rPr>
          <w:spacing w:val="-3"/>
        </w:rPr>
        <w:t xml:space="preserve"> </w:t>
      </w:r>
      <w:r>
        <w:t>in</w:t>
      </w:r>
      <w:r>
        <w:rPr>
          <w:spacing w:val="-3"/>
        </w:rPr>
        <w:t xml:space="preserve"> </w:t>
      </w:r>
      <w:r>
        <w:t>an</w:t>
      </w:r>
      <w:r>
        <w:rPr>
          <w:spacing w:val="-3"/>
        </w:rPr>
        <w:t xml:space="preserve"> </w:t>
      </w:r>
      <w:r>
        <w:t>alternative</w:t>
      </w:r>
      <w:r>
        <w:rPr>
          <w:spacing w:val="-5"/>
        </w:rPr>
        <w:t xml:space="preserve"> </w:t>
      </w:r>
      <w:r>
        <w:t>format,</w:t>
      </w:r>
      <w:r>
        <w:rPr>
          <w:spacing w:val="-4"/>
        </w:rPr>
        <w:t xml:space="preserve"> </w:t>
      </w:r>
      <w:r>
        <w:t>e.g.</w:t>
      </w:r>
      <w:r>
        <w:rPr>
          <w:spacing w:val="-4"/>
        </w:rPr>
        <w:t xml:space="preserve"> </w:t>
      </w:r>
      <w:r>
        <w:t>Easy</w:t>
      </w:r>
      <w:r>
        <w:rPr>
          <w:spacing w:val="-5"/>
        </w:rPr>
        <w:t xml:space="preserve"> </w:t>
      </w:r>
      <w:r>
        <w:t>to</w:t>
      </w:r>
      <w:r>
        <w:rPr>
          <w:spacing w:val="-3"/>
        </w:rPr>
        <w:t xml:space="preserve"> </w:t>
      </w:r>
      <w:r>
        <w:t>Read, large</w:t>
      </w:r>
      <w:r>
        <w:rPr>
          <w:spacing w:val="-3"/>
        </w:rPr>
        <w:t xml:space="preserve"> </w:t>
      </w:r>
      <w:r>
        <w:t>print, Braille</w:t>
      </w:r>
      <w:r>
        <w:rPr>
          <w:spacing w:val="-1"/>
        </w:rPr>
        <w:t xml:space="preserve"> </w:t>
      </w:r>
      <w:r>
        <w:t>or audio</w:t>
      </w:r>
      <w:r>
        <w:rPr>
          <w:spacing w:val="-1"/>
        </w:rPr>
        <w:t xml:space="preserve"> </w:t>
      </w:r>
      <w:r>
        <w:t>tape, or if you</w:t>
      </w:r>
      <w:r>
        <w:rPr>
          <w:spacing w:val="-1"/>
        </w:rPr>
        <w:t xml:space="preserve"> </w:t>
      </w:r>
      <w:r>
        <w:t>would</w:t>
      </w:r>
      <w:r>
        <w:rPr>
          <w:spacing w:val="-1"/>
        </w:rPr>
        <w:t xml:space="preserve"> </w:t>
      </w:r>
      <w:r>
        <w:t>like</w:t>
      </w:r>
      <w:r>
        <w:rPr>
          <w:spacing w:val="-1"/>
        </w:rPr>
        <w:t xml:space="preserve"> </w:t>
      </w:r>
      <w:r>
        <w:t>the</w:t>
      </w:r>
      <w:r>
        <w:rPr>
          <w:spacing w:val="-3"/>
        </w:rPr>
        <w:t xml:space="preserve"> </w:t>
      </w:r>
      <w:r>
        <w:t>procedure</w:t>
      </w:r>
      <w:r>
        <w:rPr>
          <w:spacing w:val="-1"/>
        </w:rPr>
        <w:t xml:space="preserve"> </w:t>
      </w:r>
      <w:r>
        <w:t>explained</w:t>
      </w:r>
      <w:r>
        <w:rPr>
          <w:spacing w:val="-1"/>
        </w:rPr>
        <w:t xml:space="preserve"> </w:t>
      </w:r>
      <w:r>
        <w:t>to</w:t>
      </w:r>
      <w:r>
        <w:rPr>
          <w:spacing w:val="-3"/>
        </w:rPr>
        <w:t xml:space="preserve"> </w:t>
      </w:r>
      <w:r>
        <w:t>you</w:t>
      </w:r>
      <w:r>
        <w:rPr>
          <w:spacing w:val="-1"/>
        </w:rPr>
        <w:t xml:space="preserve"> </w:t>
      </w:r>
      <w:r>
        <w:t>in</w:t>
      </w:r>
      <w:r>
        <w:rPr>
          <w:spacing w:val="-1"/>
        </w:rPr>
        <w:t xml:space="preserve"> </w:t>
      </w:r>
      <w:r>
        <w:t>your language, please contact the Communications &amp; PR Officer on 01603 773 169.</w:t>
      </w:r>
    </w:p>
    <w:p w:rsidR="00FD0A6A" w:rsidRDefault="00FD0A6A" w14:paraId="1AD12763" w14:textId="77777777">
      <w:pPr>
        <w:pStyle w:val="BodyText"/>
        <w:spacing w:before="3"/>
      </w:pPr>
    </w:p>
    <w:p w:rsidR="00FD0A6A" w:rsidRDefault="000F4E6A" w14:paraId="1AD12764" w14:textId="77777777">
      <w:pPr>
        <w:pStyle w:val="BodyText"/>
        <w:spacing w:before="1"/>
        <w:ind w:left="1122" w:right="299"/>
      </w:pPr>
      <w:r>
        <w:rPr>
          <w:noProof/>
        </w:rPr>
        <w:drawing>
          <wp:anchor distT="0" distB="0" distL="0" distR="0" simplePos="0" relativeHeight="251658240" behindDoc="0" locked="0" layoutInCell="1" allowOverlap="1" wp14:anchorId="1AD128A0" wp14:editId="7E153E97">
            <wp:simplePos x="0" y="0"/>
            <wp:positionH relativeFrom="page">
              <wp:posOffset>5719445</wp:posOffset>
            </wp:positionH>
            <wp:positionV relativeFrom="paragraph">
              <wp:posOffset>1528036</wp:posOffset>
            </wp:positionV>
            <wp:extent cx="1391284" cy="660063"/>
            <wp:effectExtent l="0" t="0" r="0" b="0"/>
            <wp:wrapNone/>
            <wp:docPr id="5" name="image3.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1391284" cy="660063"/>
                    </a:xfrm>
                    <a:prstGeom prst="rect">
                      <a:avLst/>
                    </a:prstGeom>
                  </pic:spPr>
                </pic:pic>
              </a:graphicData>
            </a:graphic>
          </wp:anchor>
        </w:drawing>
      </w:r>
      <w:r>
        <w:t>Further</w:t>
      </w:r>
      <w:r>
        <w:rPr>
          <w:spacing w:val="-2"/>
        </w:rPr>
        <w:t xml:space="preserve"> </w:t>
      </w:r>
      <w:r>
        <w:t>information:</w:t>
      </w:r>
      <w:r>
        <w:rPr>
          <w:spacing w:val="-3"/>
        </w:rPr>
        <w:t xml:space="preserve"> </w:t>
      </w:r>
      <w:r>
        <w:t>If</w:t>
      </w:r>
      <w:r>
        <w:rPr>
          <w:spacing w:val="-1"/>
        </w:rPr>
        <w:t xml:space="preserve"> </w:t>
      </w:r>
      <w:r>
        <w:t>you</w:t>
      </w:r>
      <w:r>
        <w:rPr>
          <w:spacing w:val="-2"/>
        </w:rPr>
        <w:t xml:space="preserve"> </w:t>
      </w:r>
      <w:r>
        <w:t>have</w:t>
      </w:r>
      <w:r>
        <w:rPr>
          <w:spacing w:val="-2"/>
        </w:rPr>
        <w:t xml:space="preserve"> </w:t>
      </w:r>
      <w:r>
        <w:t>any</w:t>
      </w:r>
      <w:r>
        <w:rPr>
          <w:spacing w:val="-4"/>
        </w:rPr>
        <w:t xml:space="preserve"> </w:t>
      </w:r>
      <w:r>
        <w:t>queries</w:t>
      </w:r>
      <w:r>
        <w:rPr>
          <w:spacing w:val="-2"/>
        </w:rPr>
        <w:t xml:space="preserve"> </w:t>
      </w:r>
      <w:r>
        <w:t>about</w:t>
      </w:r>
      <w:r>
        <w:rPr>
          <w:spacing w:val="-3"/>
        </w:rPr>
        <w:t xml:space="preserve"> </w:t>
      </w:r>
      <w:r>
        <w:t>this</w:t>
      </w:r>
      <w:r>
        <w:rPr>
          <w:spacing w:val="-2"/>
        </w:rPr>
        <w:t xml:space="preserve"> </w:t>
      </w:r>
      <w:r>
        <w:t>policy</w:t>
      </w:r>
      <w:r>
        <w:rPr>
          <w:spacing w:val="-4"/>
        </w:rPr>
        <w:t xml:space="preserve"> </w:t>
      </w:r>
      <w:r>
        <w:t>or</w:t>
      </w:r>
      <w:r>
        <w:rPr>
          <w:spacing w:val="-2"/>
        </w:rPr>
        <w:t xml:space="preserve"> </w:t>
      </w:r>
      <w:r>
        <w:t>procedure,</w:t>
      </w:r>
      <w:r>
        <w:rPr>
          <w:spacing w:val="-1"/>
        </w:rPr>
        <w:t xml:space="preserve"> </w:t>
      </w:r>
      <w:r>
        <w:t>please</w:t>
      </w:r>
      <w:r>
        <w:rPr>
          <w:spacing w:val="-4"/>
        </w:rPr>
        <w:t xml:space="preserve"> </w:t>
      </w:r>
      <w:r>
        <w:t>contact</w:t>
      </w:r>
      <w:r>
        <w:rPr>
          <w:spacing w:val="-3"/>
        </w:rPr>
        <w:t xml:space="preserve"> </w:t>
      </w:r>
      <w:r>
        <w:t>the named policy holder or the Communications &amp; PR Officer on 01603 773 169.</w:t>
      </w:r>
    </w:p>
    <w:p w:rsidR="00FD0A6A" w:rsidRDefault="00FD0A6A" w14:paraId="1AD12765" w14:textId="77777777">
      <w:pPr>
        <w:sectPr w:rsidR="00FD0A6A">
          <w:footerReference w:type="default" r:id="rId13"/>
          <w:type w:val="continuous"/>
          <w:pgSz w:w="11910" w:h="16840"/>
          <w:pgMar w:top="240" w:right="360" w:bottom="900" w:left="400" w:header="0" w:footer="719" w:gutter="0"/>
          <w:pgNumType w:start="1"/>
          <w:cols w:space="720"/>
        </w:sectPr>
      </w:pPr>
    </w:p>
    <w:p w:rsidR="00FD0A6A" w:rsidRDefault="000F4E6A" w14:paraId="1AD12766" w14:textId="77777777">
      <w:pPr>
        <w:spacing w:before="77"/>
        <w:ind w:left="941" w:right="562"/>
        <w:jc w:val="center"/>
        <w:rPr>
          <w:b/>
        </w:rPr>
      </w:pPr>
      <w:r>
        <w:rPr>
          <w:b/>
          <w:smallCaps/>
        </w:rPr>
        <w:lastRenderedPageBreak/>
        <w:t>City</w:t>
      </w:r>
      <w:r>
        <w:rPr>
          <w:b/>
          <w:smallCaps/>
          <w:spacing w:val="-3"/>
        </w:rPr>
        <w:t xml:space="preserve"> </w:t>
      </w:r>
      <w:r>
        <w:rPr>
          <w:b/>
          <w:smallCaps/>
        </w:rPr>
        <w:t>College</w:t>
      </w:r>
      <w:r>
        <w:rPr>
          <w:b/>
          <w:smallCaps/>
          <w:spacing w:val="-3"/>
        </w:rPr>
        <w:t xml:space="preserve"> </w:t>
      </w:r>
      <w:r>
        <w:rPr>
          <w:b/>
          <w:smallCaps/>
          <w:spacing w:val="-2"/>
        </w:rPr>
        <w:t>Norwich</w:t>
      </w:r>
    </w:p>
    <w:p w:rsidR="00FD0A6A" w:rsidRDefault="00FD0A6A" w14:paraId="1AD12767" w14:textId="77777777">
      <w:pPr>
        <w:pStyle w:val="BodyText"/>
        <w:rPr>
          <w:b/>
          <w:sz w:val="24"/>
        </w:rPr>
      </w:pPr>
    </w:p>
    <w:p w:rsidR="00FD0A6A" w:rsidRDefault="00FD0A6A" w14:paraId="1AD12768" w14:textId="77777777">
      <w:pPr>
        <w:pStyle w:val="BodyText"/>
        <w:spacing w:before="10"/>
        <w:rPr>
          <w:b/>
          <w:sz w:val="18"/>
        </w:rPr>
      </w:pPr>
    </w:p>
    <w:p w:rsidR="00FD0A6A" w:rsidRDefault="000F4E6A" w14:paraId="1AD12769" w14:textId="77777777">
      <w:pPr>
        <w:pStyle w:val="BodyText"/>
        <w:ind w:left="942" w:right="562"/>
        <w:jc w:val="center"/>
      </w:pPr>
      <w:r>
        <w:t>PROCEDURE</w:t>
      </w:r>
      <w:r>
        <w:rPr>
          <w:spacing w:val="-3"/>
        </w:rPr>
        <w:t xml:space="preserve"> </w:t>
      </w:r>
      <w:r>
        <w:t>FOR</w:t>
      </w:r>
      <w:r>
        <w:rPr>
          <w:spacing w:val="-3"/>
        </w:rPr>
        <w:t xml:space="preserve"> </w:t>
      </w:r>
      <w:r>
        <w:t>DEALING</w:t>
      </w:r>
      <w:r>
        <w:rPr>
          <w:spacing w:val="-9"/>
        </w:rPr>
        <w:t xml:space="preserve"> </w:t>
      </w:r>
      <w:r>
        <w:t>WITH</w:t>
      </w:r>
      <w:r>
        <w:rPr>
          <w:spacing w:val="-6"/>
        </w:rPr>
        <w:t xml:space="preserve"> </w:t>
      </w:r>
      <w:r>
        <w:t>ALLEGATIONS</w:t>
      </w:r>
      <w:r>
        <w:rPr>
          <w:spacing w:val="-3"/>
        </w:rPr>
        <w:t xml:space="preserve"> </w:t>
      </w:r>
      <w:r>
        <w:t>AGAINST</w:t>
      </w:r>
      <w:r>
        <w:rPr>
          <w:spacing w:val="-1"/>
        </w:rPr>
        <w:t xml:space="preserve"> </w:t>
      </w:r>
      <w:r>
        <w:t>A</w:t>
      </w:r>
      <w:r>
        <w:rPr>
          <w:spacing w:val="-6"/>
        </w:rPr>
        <w:t xml:space="preserve"> </w:t>
      </w:r>
      <w:r>
        <w:t>STUDENT</w:t>
      </w:r>
      <w:r>
        <w:rPr>
          <w:spacing w:val="-3"/>
        </w:rPr>
        <w:t xml:space="preserve"> </w:t>
      </w:r>
      <w:r>
        <w:t>OF</w:t>
      </w:r>
      <w:r>
        <w:rPr>
          <w:spacing w:val="-5"/>
        </w:rPr>
        <w:t xml:space="preserve"> </w:t>
      </w:r>
      <w:r>
        <w:t>PROFESSIONAL MISCONDUCT OR PROFESSIONAL UNSUITABILITY</w:t>
      </w:r>
    </w:p>
    <w:p w:rsidR="00FD0A6A" w:rsidRDefault="000F4E6A" w14:paraId="1AD1276A" w14:textId="01362F5F">
      <w:pPr>
        <w:spacing w:before="118"/>
        <w:ind w:left="942" w:right="558"/>
        <w:jc w:val="center"/>
        <w:rPr>
          <w:b/>
        </w:rPr>
      </w:pPr>
      <w:r>
        <w:rPr>
          <w:b/>
          <w:smallCaps/>
        </w:rPr>
        <w:t>Version</w:t>
      </w:r>
      <w:r>
        <w:rPr>
          <w:b/>
          <w:smallCaps/>
          <w:spacing w:val="-9"/>
        </w:rPr>
        <w:t xml:space="preserve"> </w:t>
      </w:r>
      <w:r w:rsidR="00B13BD5">
        <w:rPr>
          <w:b/>
          <w:smallCaps/>
          <w:spacing w:val="-5"/>
        </w:rPr>
        <w:t>4</w:t>
      </w:r>
      <w:r>
        <w:rPr>
          <w:b/>
          <w:smallCaps/>
          <w:spacing w:val="-5"/>
        </w:rPr>
        <w:t>.0</w:t>
      </w:r>
    </w:p>
    <w:p w:rsidR="00FD0A6A" w:rsidRDefault="00FD0A6A" w14:paraId="1AD1276B" w14:textId="77777777">
      <w:pPr>
        <w:pStyle w:val="BodyText"/>
        <w:rPr>
          <w:b/>
          <w:sz w:val="11"/>
        </w:rPr>
      </w:pPr>
    </w:p>
    <w:tbl>
      <w:tblPr>
        <w:tblW w:w="0" w:type="auto"/>
        <w:tblInd w:w="7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08"/>
        <w:gridCol w:w="9203"/>
      </w:tblGrid>
      <w:tr w:rsidR="00FD0A6A" w14:paraId="1AD1276E" w14:textId="77777777">
        <w:trPr>
          <w:trHeight w:val="371"/>
        </w:trPr>
        <w:tc>
          <w:tcPr>
            <w:tcW w:w="708" w:type="dxa"/>
          </w:tcPr>
          <w:p w:rsidR="00FD0A6A" w:rsidRDefault="000F4E6A" w14:paraId="1AD1276C" w14:textId="77777777">
            <w:pPr>
              <w:pStyle w:val="TableParagraph"/>
              <w:spacing w:line="248" w:lineRule="exact"/>
              <w:ind w:left="107"/>
              <w:rPr>
                <w:b/>
              </w:rPr>
            </w:pPr>
            <w:r>
              <w:rPr>
                <w:b/>
              </w:rPr>
              <w:t>1</w:t>
            </w:r>
          </w:p>
        </w:tc>
        <w:tc>
          <w:tcPr>
            <w:tcW w:w="9203" w:type="dxa"/>
          </w:tcPr>
          <w:p w:rsidR="00FD0A6A" w:rsidRDefault="000F4E6A" w14:paraId="1AD1276D" w14:textId="77777777">
            <w:pPr>
              <w:pStyle w:val="TableParagraph"/>
              <w:spacing w:line="248" w:lineRule="exact"/>
              <w:ind w:left="110"/>
              <w:rPr>
                <w:b/>
              </w:rPr>
            </w:pPr>
            <w:r>
              <w:rPr>
                <w:b/>
                <w:smallCaps/>
              </w:rPr>
              <w:t>Purpose</w:t>
            </w:r>
            <w:r>
              <w:rPr>
                <w:b/>
                <w:smallCaps/>
                <w:spacing w:val="-5"/>
              </w:rPr>
              <w:t xml:space="preserve"> </w:t>
            </w:r>
            <w:r>
              <w:rPr>
                <w:b/>
                <w:smallCaps/>
              </w:rPr>
              <w:t>and</w:t>
            </w:r>
            <w:r>
              <w:rPr>
                <w:b/>
                <w:smallCaps/>
                <w:spacing w:val="-2"/>
              </w:rPr>
              <w:t xml:space="preserve"> Application</w:t>
            </w:r>
          </w:p>
        </w:tc>
      </w:tr>
      <w:tr w:rsidR="00FD0A6A" w14:paraId="1AD12771" w14:textId="77777777">
        <w:trPr>
          <w:trHeight w:val="218"/>
        </w:trPr>
        <w:tc>
          <w:tcPr>
            <w:tcW w:w="708" w:type="dxa"/>
          </w:tcPr>
          <w:p w:rsidR="00FD0A6A" w:rsidRDefault="00FD0A6A" w14:paraId="1AD1276F" w14:textId="77777777">
            <w:pPr>
              <w:pStyle w:val="TableParagraph"/>
              <w:ind w:left="0"/>
              <w:rPr>
                <w:rFonts w:ascii="Times New Roman"/>
                <w:sz w:val="14"/>
              </w:rPr>
            </w:pPr>
          </w:p>
        </w:tc>
        <w:tc>
          <w:tcPr>
            <w:tcW w:w="9203" w:type="dxa"/>
          </w:tcPr>
          <w:p w:rsidR="00FD0A6A" w:rsidRDefault="00FD0A6A" w14:paraId="1AD12770" w14:textId="77777777">
            <w:pPr>
              <w:pStyle w:val="TableParagraph"/>
              <w:ind w:left="0"/>
              <w:rPr>
                <w:rFonts w:ascii="Times New Roman"/>
                <w:sz w:val="14"/>
              </w:rPr>
            </w:pPr>
          </w:p>
        </w:tc>
      </w:tr>
      <w:tr w:rsidR="00FD0A6A" w14:paraId="1AD12775" w14:textId="77777777">
        <w:trPr>
          <w:trHeight w:val="997"/>
        </w:trPr>
        <w:tc>
          <w:tcPr>
            <w:tcW w:w="708" w:type="dxa"/>
          </w:tcPr>
          <w:p w:rsidR="00FD0A6A" w:rsidRDefault="000F4E6A" w14:paraId="1AD12772" w14:textId="77777777">
            <w:pPr>
              <w:pStyle w:val="TableParagraph"/>
              <w:spacing w:line="248" w:lineRule="exact"/>
              <w:ind w:left="107"/>
              <w:rPr>
                <w:b/>
              </w:rPr>
            </w:pPr>
            <w:r>
              <w:rPr>
                <w:b/>
                <w:spacing w:val="-5"/>
              </w:rPr>
              <w:t>1.1</w:t>
            </w:r>
          </w:p>
        </w:tc>
        <w:tc>
          <w:tcPr>
            <w:tcW w:w="9203" w:type="dxa"/>
          </w:tcPr>
          <w:p w:rsidR="00FD0A6A" w:rsidRDefault="000F4E6A" w14:paraId="1AD12773" w14:textId="77777777">
            <w:pPr>
              <w:pStyle w:val="TableParagraph"/>
              <w:spacing w:line="248" w:lineRule="exact"/>
              <w:ind w:left="110"/>
              <w:rPr>
                <w:b/>
              </w:rPr>
            </w:pPr>
            <w:r>
              <w:rPr>
                <w:b/>
                <w:spacing w:val="-2"/>
              </w:rPr>
              <w:t>Purpose</w:t>
            </w:r>
          </w:p>
          <w:p w:rsidR="00FD0A6A" w:rsidRDefault="000F4E6A" w14:paraId="1AD12774" w14:textId="16C40CBB">
            <w:pPr>
              <w:pStyle w:val="TableParagraph"/>
              <w:spacing w:before="121"/>
              <w:ind w:left="110"/>
            </w:pPr>
            <w:r>
              <w:t>The</w:t>
            </w:r>
            <w:r>
              <w:rPr>
                <w:spacing w:val="40"/>
              </w:rPr>
              <w:t xml:space="preserve"> </w:t>
            </w:r>
            <w:r>
              <w:t>purpose</w:t>
            </w:r>
            <w:r>
              <w:rPr>
                <w:spacing w:val="40"/>
              </w:rPr>
              <w:t xml:space="preserve"> </w:t>
            </w:r>
            <w:r>
              <w:t>of</w:t>
            </w:r>
            <w:r>
              <w:rPr>
                <w:spacing w:val="40"/>
              </w:rPr>
              <w:t xml:space="preserve"> </w:t>
            </w:r>
            <w:r>
              <w:t>this</w:t>
            </w:r>
            <w:r>
              <w:rPr>
                <w:spacing w:val="40"/>
              </w:rPr>
              <w:t xml:space="preserve"> </w:t>
            </w:r>
            <w:r>
              <w:t>procedure</w:t>
            </w:r>
            <w:r>
              <w:rPr>
                <w:spacing w:val="40"/>
              </w:rPr>
              <w:t xml:space="preserve"> </w:t>
            </w:r>
            <w:r>
              <w:t>sets</w:t>
            </w:r>
            <w:r>
              <w:rPr>
                <w:spacing w:val="40"/>
              </w:rPr>
              <w:t xml:space="preserve"> </w:t>
            </w:r>
            <w:r>
              <w:t>out</w:t>
            </w:r>
            <w:r>
              <w:rPr>
                <w:spacing w:val="40"/>
              </w:rPr>
              <w:t xml:space="preserve"> </w:t>
            </w:r>
            <w:r>
              <w:t>the</w:t>
            </w:r>
            <w:r>
              <w:rPr>
                <w:spacing w:val="40"/>
              </w:rPr>
              <w:t xml:space="preserve"> </w:t>
            </w:r>
            <w:r>
              <w:t>process</w:t>
            </w:r>
            <w:r>
              <w:rPr>
                <w:spacing w:val="40"/>
              </w:rPr>
              <w:t xml:space="preserve"> </w:t>
            </w:r>
            <w:r>
              <w:t>to</w:t>
            </w:r>
            <w:r>
              <w:rPr>
                <w:spacing w:val="40"/>
              </w:rPr>
              <w:t xml:space="preserve"> </w:t>
            </w:r>
            <w:r>
              <w:t>be</w:t>
            </w:r>
            <w:r>
              <w:rPr>
                <w:spacing w:val="40"/>
              </w:rPr>
              <w:t xml:space="preserve"> </w:t>
            </w:r>
            <w:r>
              <w:t>followed</w:t>
            </w:r>
            <w:r>
              <w:rPr>
                <w:spacing w:val="40"/>
              </w:rPr>
              <w:t xml:space="preserve"> </w:t>
            </w:r>
            <w:r>
              <w:t>in</w:t>
            </w:r>
            <w:r>
              <w:rPr>
                <w:spacing w:val="40"/>
              </w:rPr>
              <w:t xml:space="preserve"> </w:t>
            </w:r>
            <w:r>
              <w:t>the</w:t>
            </w:r>
            <w:r>
              <w:rPr>
                <w:spacing w:val="40"/>
              </w:rPr>
              <w:t xml:space="preserve"> </w:t>
            </w:r>
            <w:r>
              <w:t>discharge</w:t>
            </w:r>
            <w:r>
              <w:rPr>
                <w:spacing w:val="40"/>
              </w:rPr>
              <w:t xml:space="preserve"> </w:t>
            </w:r>
            <w:r>
              <w:t>of Regulations contained in the Norfolk Regulatory Framework</w:t>
            </w:r>
            <w:r w:rsidR="00C848A7">
              <w:t xml:space="preserve"> and</w:t>
            </w:r>
            <w:r w:rsidR="00E50642">
              <w:t xml:space="preserve"> Partner Institution </w:t>
            </w:r>
            <w:r w:rsidR="00970E86">
              <w:t>Regulations</w:t>
            </w:r>
            <w:r w:rsidR="00E50642">
              <w:t xml:space="preserve"> for Bachelors and Foundation </w:t>
            </w:r>
            <w:r w:rsidR="00970E86">
              <w:t>Degree Awards</w:t>
            </w:r>
            <w:r>
              <w:t>.</w:t>
            </w:r>
          </w:p>
        </w:tc>
      </w:tr>
      <w:tr w:rsidR="00FD0A6A" w14:paraId="1AD12779" w14:textId="77777777">
        <w:trPr>
          <w:trHeight w:val="1505"/>
        </w:trPr>
        <w:tc>
          <w:tcPr>
            <w:tcW w:w="708" w:type="dxa"/>
          </w:tcPr>
          <w:p w:rsidR="00FD0A6A" w:rsidRDefault="000F4E6A" w14:paraId="1AD12776" w14:textId="77777777">
            <w:pPr>
              <w:pStyle w:val="TableParagraph"/>
              <w:spacing w:line="248" w:lineRule="exact"/>
              <w:ind w:left="107"/>
              <w:rPr>
                <w:b/>
              </w:rPr>
            </w:pPr>
            <w:r>
              <w:rPr>
                <w:b/>
                <w:spacing w:val="-5"/>
              </w:rPr>
              <w:t>1.2</w:t>
            </w:r>
          </w:p>
        </w:tc>
        <w:tc>
          <w:tcPr>
            <w:tcW w:w="9203" w:type="dxa"/>
          </w:tcPr>
          <w:p w:rsidR="00FD0A6A" w:rsidRDefault="000F4E6A" w14:paraId="1AD12777" w14:textId="77777777">
            <w:pPr>
              <w:pStyle w:val="TableParagraph"/>
              <w:spacing w:line="248" w:lineRule="exact"/>
              <w:ind w:left="110"/>
              <w:jc w:val="both"/>
              <w:rPr>
                <w:b/>
              </w:rPr>
            </w:pPr>
            <w:r>
              <w:rPr>
                <w:b/>
              </w:rPr>
              <w:t>Application</w:t>
            </w:r>
            <w:r>
              <w:rPr>
                <w:b/>
                <w:spacing w:val="-4"/>
              </w:rPr>
              <w:t xml:space="preserve"> </w:t>
            </w:r>
            <w:r>
              <w:rPr>
                <w:b/>
              </w:rPr>
              <w:t>of</w:t>
            </w:r>
            <w:r>
              <w:rPr>
                <w:b/>
                <w:spacing w:val="-3"/>
              </w:rPr>
              <w:t xml:space="preserve"> </w:t>
            </w:r>
            <w:r>
              <w:rPr>
                <w:b/>
                <w:spacing w:val="-2"/>
              </w:rPr>
              <w:t>Procedure</w:t>
            </w:r>
          </w:p>
          <w:p w:rsidR="00FD0A6A" w:rsidRDefault="000F4E6A" w14:paraId="1AD12778" w14:textId="6B57E929">
            <w:pPr>
              <w:pStyle w:val="TableParagraph"/>
              <w:spacing w:before="124"/>
              <w:ind w:left="110" w:right="90"/>
              <w:jc w:val="both"/>
            </w:pPr>
            <w:r>
              <w:t>This procedure applies to all Higher Education courses operated by City College Norwich (CCN), including</w:t>
            </w:r>
            <w:r>
              <w:rPr>
                <w:spacing w:val="-2"/>
              </w:rPr>
              <w:t xml:space="preserve"> </w:t>
            </w:r>
            <w:r>
              <w:t>those</w:t>
            </w:r>
            <w:r>
              <w:rPr>
                <w:spacing w:val="-4"/>
              </w:rPr>
              <w:t xml:space="preserve"> </w:t>
            </w:r>
            <w:r>
              <w:t>leading</w:t>
            </w:r>
            <w:r>
              <w:rPr>
                <w:spacing w:val="-2"/>
              </w:rPr>
              <w:t xml:space="preserve"> </w:t>
            </w:r>
            <w:r>
              <w:t>to</w:t>
            </w:r>
            <w:r>
              <w:rPr>
                <w:spacing w:val="-2"/>
              </w:rPr>
              <w:t xml:space="preserve"> </w:t>
            </w:r>
            <w:r>
              <w:t>an award</w:t>
            </w:r>
            <w:r>
              <w:rPr>
                <w:spacing w:val="-2"/>
              </w:rPr>
              <w:t xml:space="preserve"> </w:t>
            </w:r>
            <w:r>
              <w:t>of the</w:t>
            </w:r>
            <w:r>
              <w:rPr>
                <w:spacing w:val="-3"/>
              </w:rPr>
              <w:t xml:space="preserve"> </w:t>
            </w:r>
            <w:r>
              <w:t>University</w:t>
            </w:r>
            <w:r>
              <w:rPr>
                <w:spacing w:val="-3"/>
              </w:rPr>
              <w:t xml:space="preserve"> </w:t>
            </w:r>
            <w:r>
              <w:t>of East</w:t>
            </w:r>
            <w:r>
              <w:rPr>
                <w:spacing w:val="-3"/>
              </w:rPr>
              <w:t xml:space="preserve"> </w:t>
            </w:r>
            <w:r>
              <w:t>Anglia</w:t>
            </w:r>
            <w:r>
              <w:rPr>
                <w:spacing w:val="-3"/>
              </w:rPr>
              <w:t xml:space="preserve"> </w:t>
            </w:r>
            <w:r>
              <w:t xml:space="preserve">(UEA), which include a compulsory element of professional </w:t>
            </w:r>
            <w:r>
              <w:rPr>
                <w:spacing w:val="-2"/>
              </w:rPr>
              <w:t>practice.</w:t>
            </w:r>
          </w:p>
        </w:tc>
      </w:tr>
      <w:tr w:rsidR="00FD0A6A" w14:paraId="1AD12781" w14:textId="77777777">
        <w:trPr>
          <w:trHeight w:val="4262"/>
        </w:trPr>
        <w:tc>
          <w:tcPr>
            <w:tcW w:w="708" w:type="dxa"/>
          </w:tcPr>
          <w:p w:rsidR="00FD0A6A" w:rsidRDefault="000F4E6A" w14:paraId="1AD1277A" w14:textId="77777777">
            <w:pPr>
              <w:pStyle w:val="TableParagraph"/>
              <w:spacing w:line="250" w:lineRule="exact"/>
              <w:ind w:left="107"/>
              <w:rPr>
                <w:b/>
              </w:rPr>
            </w:pPr>
            <w:r>
              <w:rPr>
                <w:b/>
                <w:spacing w:val="-5"/>
              </w:rPr>
              <w:t>1.3</w:t>
            </w:r>
          </w:p>
        </w:tc>
        <w:tc>
          <w:tcPr>
            <w:tcW w:w="9203" w:type="dxa"/>
          </w:tcPr>
          <w:p w:rsidR="00FD0A6A" w:rsidRDefault="000F4E6A" w14:paraId="1AD1277B" w14:textId="77777777">
            <w:pPr>
              <w:pStyle w:val="TableParagraph"/>
              <w:spacing w:line="250" w:lineRule="exact"/>
              <w:ind w:left="110"/>
              <w:rPr>
                <w:b/>
              </w:rPr>
            </w:pPr>
            <w:r>
              <w:rPr>
                <w:b/>
              </w:rPr>
              <w:t>Definition</w:t>
            </w:r>
            <w:r>
              <w:rPr>
                <w:b/>
                <w:spacing w:val="-9"/>
              </w:rPr>
              <w:t xml:space="preserve"> </w:t>
            </w:r>
            <w:r>
              <w:rPr>
                <w:b/>
              </w:rPr>
              <w:t>of</w:t>
            </w:r>
            <w:r>
              <w:rPr>
                <w:b/>
                <w:spacing w:val="-5"/>
              </w:rPr>
              <w:t xml:space="preserve"> </w:t>
            </w:r>
            <w:r>
              <w:rPr>
                <w:b/>
              </w:rPr>
              <w:t>Professional</w:t>
            </w:r>
            <w:r>
              <w:rPr>
                <w:b/>
                <w:spacing w:val="-5"/>
              </w:rPr>
              <w:t xml:space="preserve"> </w:t>
            </w:r>
            <w:r>
              <w:rPr>
                <w:b/>
              </w:rPr>
              <w:t>Misconduct</w:t>
            </w:r>
            <w:r>
              <w:rPr>
                <w:b/>
                <w:spacing w:val="-5"/>
              </w:rPr>
              <w:t xml:space="preserve"> </w:t>
            </w:r>
            <w:r>
              <w:rPr>
                <w:b/>
              </w:rPr>
              <w:t>/</w:t>
            </w:r>
            <w:r>
              <w:rPr>
                <w:b/>
                <w:spacing w:val="-2"/>
              </w:rPr>
              <w:t xml:space="preserve"> Unsuitability</w:t>
            </w:r>
          </w:p>
          <w:p w:rsidR="00FD0A6A" w:rsidRDefault="000F4E6A" w14:paraId="1AD1277C" w14:textId="77777777">
            <w:pPr>
              <w:pStyle w:val="TableParagraph"/>
              <w:numPr>
                <w:ilvl w:val="0"/>
                <w:numId w:val="26"/>
              </w:numPr>
              <w:tabs>
                <w:tab w:val="left" w:pos="490"/>
              </w:tabs>
              <w:spacing w:before="121"/>
              <w:ind w:right="812" w:hanging="317"/>
            </w:pPr>
            <w:r>
              <w:tab/>
            </w:r>
            <w:r>
              <w:t>A</w:t>
            </w:r>
            <w:r>
              <w:rPr>
                <w:spacing w:val="-3"/>
              </w:rPr>
              <w:t xml:space="preserve"> </w:t>
            </w:r>
            <w:r>
              <w:t>student</w:t>
            </w:r>
            <w:r>
              <w:rPr>
                <w:spacing w:val="-4"/>
              </w:rPr>
              <w:t xml:space="preserve"> </w:t>
            </w:r>
            <w:r>
              <w:t>on</w:t>
            </w:r>
            <w:r>
              <w:rPr>
                <w:spacing w:val="-3"/>
              </w:rPr>
              <w:t xml:space="preserve"> </w:t>
            </w:r>
            <w:r>
              <w:t>a</w:t>
            </w:r>
            <w:r>
              <w:rPr>
                <w:spacing w:val="-5"/>
              </w:rPr>
              <w:t xml:space="preserve"> </w:t>
            </w:r>
            <w:r>
              <w:t>programme</w:t>
            </w:r>
            <w:r>
              <w:rPr>
                <w:spacing w:val="-3"/>
              </w:rPr>
              <w:t xml:space="preserve"> </w:t>
            </w:r>
            <w:r>
              <w:t>of</w:t>
            </w:r>
            <w:r>
              <w:rPr>
                <w:spacing w:val="-1"/>
              </w:rPr>
              <w:t xml:space="preserve"> </w:t>
            </w:r>
            <w:r>
              <w:t>study</w:t>
            </w:r>
            <w:r>
              <w:rPr>
                <w:spacing w:val="-5"/>
              </w:rPr>
              <w:t xml:space="preserve"> </w:t>
            </w:r>
            <w:r>
              <w:t>where</w:t>
            </w:r>
            <w:r>
              <w:rPr>
                <w:spacing w:val="-1"/>
              </w:rPr>
              <w:t xml:space="preserve"> </w:t>
            </w:r>
            <w:r>
              <w:t>a</w:t>
            </w:r>
            <w:r>
              <w:rPr>
                <w:spacing w:val="-3"/>
              </w:rPr>
              <w:t xml:space="preserve"> </w:t>
            </w:r>
            <w:r>
              <w:t>practical</w:t>
            </w:r>
            <w:r>
              <w:rPr>
                <w:spacing w:val="-4"/>
              </w:rPr>
              <w:t xml:space="preserve"> </w:t>
            </w:r>
            <w:r>
              <w:t>professional</w:t>
            </w:r>
            <w:r>
              <w:rPr>
                <w:spacing w:val="-4"/>
              </w:rPr>
              <w:t xml:space="preserve"> </w:t>
            </w:r>
            <w:r>
              <w:t>placement</w:t>
            </w:r>
            <w:r>
              <w:rPr>
                <w:spacing w:val="-4"/>
              </w:rPr>
              <w:t xml:space="preserve"> </w:t>
            </w:r>
            <w:r>
              <w:t>is</w:t>
            </w:r>
            <w:r>
              <w:rPr>
                <w:spacing w:val="-2"/>
              </w:rPr>
              <w:t xml:space="preserve"> </w:t>
            </w:r>
            <w:r>
              <w:t>a required part of the course shall not act or behave in a manner which:</w:t>
            </w:r>
          </w:p>
          <w:p w:rsidR="00FD0A6A" w:rsidRDefault="000F4E6A" w14:paraId="1AD1277D" w14:textId="77777777">
            <w:pPr>
              <w:pStyle w:val="TableParagraph"/>
              <w:numPr>
                <w:ilvl w:val="1"/>
                <w:numId w:val="26"/>
              </w:numPr>
              <w:tabs>
                <w:tab w:val="left" w:pos="831"/>
              </w:tabs>
              <w:spacing w:before="121"/>
              <w:ind w:right="1172" w:hanging="428"/>
            </w:pPr>
            <w:r>
              <w:t>jeopardises</w:t>
            </w:r>
            <w:r>
              <w:rPr>
                <w:spacing w:val="-5"/>
              </w:rPr>
              <w:t xml:space="preserve"> </w:t>
            </w:r>
            <w:r>
              <w:t>the</w:t>
            </w:r>
            <w:r>
              <w:rPr>
                <w:spacing w:val="-5"/>
              </w:rPr>
              <w:t xml:space="preserve"> </w:t>
            </w:r>
            <w:r>
              <w:t>welfare</w:t>
            </w:r>
            <w:r>
              <w:rPr>
                <w:spacing w:val="-5"/>
              </w:rPr>
              <w:t xml:space="preserve"> </w:t>
            </w:r>
            <w:r>
              <w:t>of</w:t>
            </w:r>
            <w:r>
              <w:rPr>
                <w:spacing w:val="-4"/>
              </w:rPr>
              <w:t xml:space="preserve"> </w:t>
            </w:r>
            <w:r>
              <w:t>the</w:t>
            </w:r>
            <w:r>
              <w:rPr>
                <w:spacing w:val="-3"/>
              </w:rPr>
              <w:t xml:space="preserve"> </w:t>
            </w:r>
            <w:r>
              <w:t>subject</w:t>
            </w:r>
            <w:r>
              <w:rPr>
                <w:spacing w:val="-4"/>
              </w:rPr>
              <w:t xml:space="preserve"> </w:t>
            </w:r>
            <w:r>
              <w:t>(whether</w:t>
            </w:r>
            <w:r>
              <w:rPr>
                <w:spacing w:val="-2"/>
              </w:rPr>
              <w:t xml:space="preserve"> </w:t>
            </w:r>
            <w:r>
              <w:t>patient,</w:t>
            </w:r>
            <w:r>
              <w:rPr>
                <w:spacing w:val="-4"/>
              </w:rPr>
              <w:t xml:space="preserve"> </w:t>
            </w:r>
            <w:r>
              <w:t>pupil</w:t>
            </w:r>
            <w:r>
              <w:rPr>
                <w:spacing w:val="-3"/>
              </w:rPr>
              <w:t xml:space="preserve"> </w:t>
            </w:r>
            <w:r>
              <w:t>or</w:t>
            </w:r>
            <w:r>
              <w:rPr>
                <w:spacing w:val="-4"/>
              </w:rPr>
              <w:t xml:space="preserve"> </w:t>
            </w:r>
            <w:r>
              <w:t>client)</w:t>
            </w:r>
            <w:r>
              <w:rPr>
                <w:spacing w:val="-4"/>
              </w:rPr>
              <w:t xml:space="preserve"> </w:t>
            </w:r>
            <w:r>
              <w:t>(i.e. professional misconduct); and/or</w:t>
            </w:r>
          </w:p>
          <w:p w:rsidR="00FD0A6A" w:rsidRDefault="000F4E6A" w14:paraId="1AD1277E" w14:textId="77777777">
            <w:pPr>
              <w:pStyle w:val="TableParagraph"/>
              <w:numPr>
                <w:ilvl w:val="1"/>
                <w:numId w:val="26"/>
              </w:numPr>
              <w:tabs>
                <w:tab w:val="left" w:pos="831"/>
              </w:tabs>
              <w:spacing w:before="120"/>
              <w:ind w:right="103" w:hanging="428"/>
            </w:pPr>
            <w:r>
              <w:t>contravenes</w:t>
            </w:r>
            <w:r>
              <w:rPr>
                <w:spacing w:val="-6"/>
              </w:rPr>
              <w:t xml:space="preserve"> </w:t>
            </w:r>
            <w:r>
              <w:t>the</w:t>
            </w:r>
            <w:r>
              <w:rPr>
                <w:spacing w:val="-6"/>
              </w:rPr>
              <w:t xml:space="preserve"> </w:t>
            </w:r>
            <w:r>
              <w:t>relevant</w:t>
            </w:r>
            <w:r>
              <w:rPr>
                <w:spacing w:val="-2"/>
              </w:rPr>
              <w:t xml:space="preserve"> </w:t>
            </w:r>
            <w:r>
              <w:t>professional</w:t>
            </w:r>
            <w:r>
              <w:rPr>
                <w:spacing w:val="-5"/>
              </w:rPr>
              <w:t xml:space="preserve"> </w:t>
            </w:r>
            <w:r>
              <w:t>code</w:t>
            </w:r>
            <w:r>
              <w:rPr>
                <w:spacing w:val="-6"/>
              </w:rPr>
              <w:t xml:space="preserve"> </w:t>
            </w:r>
            <w:r>
              <w:t>of</w:t>
            </w:r>
            <w:r>
              <w:rPr>
                <w:spacing w:val="-2"/>
              </w:rPr>
              <w:t xml:space="preserve"> </w:t>
            </w:r>
            <w:r>
              <w:t>conduct</w:t>
            </w:r>
            <w:r>
              <w:rPr>
                <w:spacing w:val="-5"/>
              </w:rPr>
              <w:t xml:space="preserve"> </w:t>
            </w:r>
            <w:r>
              <w:t>(i.e.</w:t>
            </w:r>
            <w:r>
              <w:rPr>
                <w:spacing w:val="-5"/>
              </w:rPr>
              <w:t xml:space="preserve"> </w:t>
            </w:r>
            <w:r>
              <w:t>professional</w:t>
            </w:r>
            <w:r>
              <w:rPr>
                <w:spacing w:val="-6"/>
              </w:rPr>
              <w:t xml:space="preserve"> </w:t>
            </w:r>
            <w:r>
              <w:t xml:space="preserve">misconduct); </w:t>
            </w:r>
            <w:r>
              <w:rPr>
                <w:spacing w:val="-2"/>
              </w:rPr>
              <w:t>and/or</w:t>
            </w:r>
          </w:p>
          <w:p w:rsidR="00FD0A6A" w:rsidRDefault="000F4E6A" w14:paraId="1AD1277F" w14:textId="77777777">
            <w:pPr>
              <w:pStyle w:val="TableParagraph"/>
              <w:numPr>
                <w:ilvl w:val="1"/>
                <w:numId w:val="26"/>
              </w:numPr>
              <w:tabs>
                <w:tab w:val="left" w:pos="831"/>
              </w:tabs>
              <w:spacing w:before="118"/>
              <w:ind w:right="206" w:hanging="428"/>
            </w:pPr>
            <w:r>
              <w:t>is incompatible with behaviour required by the profession (i.e. professional unsuitability); and</w:t>
            </w:r>
            <w:r>
              <w:rPr>
                <w:spacing w:val="-5"/>
              </w:rPr>
              <w:t xml:space="preserve"> </w:t>
            </w:r>
            <w:r>
              <w:t>may</w:t>
            </w:r>
            <w:r>
              <w:rPr>
                <w:spacing w:val="-5"/>
              </w:rPr>
              <w:t xml:space="preserve"> </w:t>
            </w:r>
            <w:r>
              <w:t>at</w:t>
            </w:r>
            <w:r>
              <w:rPr>
                <w:spacing w:val="-4"/>
              </w:rPr>
              <w:t xml:space="preserve"> </w:t>
            </w:r>
            <w:r>
              <w:t>any</w:t>
            </w:r>
            <w:r>
              <w:rPr>
                <w:spacing w:val="-5"/>
              </w:rPr>
              <w:t xml:space="preserve"> </w:t>
            </w:r>
            <w:r>
              <w:t>time</w:t>
            </w:r>
            <w:r>
              <w:rPr>
                <w:spacing w:val="-5"/>
              </w:rPr>
              <w:t xml:space="preserve"> </w:t>
            </w:r>
            <w:r>
              <w:t>be</w:t>
            </w:r>
            <w:r>
              <w:rPr>
                <w:spacing w:val="-5"/>
              </w:rPr>
              <w:t xml:space="preserve"> </w:t>
            </w:r>
            <w:r>
              <w:t>temporarily</w:t>
            </w:r>
            <w:r>
              <w:rPr>
                <w:spacing w:val="-5"/>
              </w:rPr>
              <w:t xml:space="preserve"> </w:t>
            </w:r>
            <w:r>
              <w:t>excluded</w:t>
            </w:r>
            <w:r>
              <w:rPr>
                <w:spacing w:val="-3"/>
              </w:rPr>
              <w:t xml:space="preserve"> </w:t>
            </w:r>
            <w:r>
              <w:t>or</w:t>
            </w:r>
            <w:r>
              <w:rPr>
                <w:spacing w:val="-2"/>
              </w:rPr>
              <w:t xml:space="preserve"> </w:t>
            </w:r>
            <w:r>
              <w:t>permanently</w:t>
            </w:r>
            <w:r>
              <w:rPr>
                <w:spacing w:val="-5"/>
              </w:rPr>
              <w:t xml:space="preserve"> </w:t>
            </w:r>
            <w:r>
              <w:t>expelled from further study by the College if in breach of any the above.</w:t>
            </w:r>
          </w:p>
          <w:p w:rsidR="00FD0A6A" w:rsidRDefault="000F4E6A" w14:paraId="1AD12780" w14:textId="4B94352D">
            <w:pPr>
              <w:pStyle w:val="TableParagraph"/>
              <w:numPr>
                <w:ilvl w:val="0"/>
                <w:numId w:val="26"/>
              </w:numPr>
              <w:tabs>
                <w:tab w:val="left" w:pos="428"/>
              </w:tabs>
              <w:spacing w:before="122"/>
              <w:ind w:right="140" w:hanging="317"/>
            </w:pPr>
            <w:r>
              <w:t>Any allegations against a student of professional misconduct and/or professional unsuitability</w:t>
            </w:r>
            <w:r>
              <w:rPr>
                <w:spacing w:val="-5"/>
              </w:rPr>
              <w:t xml:space="preserve"> </w:t>
            </w:r>
            <w:r>
              <w:t>shall</w:t>
            </w:r>
            <w:r>
              <w:rPr>
                <w:spacing w:val="-3"/>
              </w:rPr>
              <w:t xml:space="preserve"> </w:t>
            </w:r>
            <w:r>
              <w:t>be</w:t>
            </w:r>
            <w:r>
              <w:rPr>
                <w:spacing w:val="-3"/>
              </w:rPr>
              <w:t xml:space="preserve"> </w:t>
            </w:r>
            <w:r>
              <w:t>made</w:t>
            </w:r>
            <w:r>
              <w:rPr>
                <w:spacing w:val="-3"/>
              </w:rPr>
              <w:t xml:space="preserve"> </w:t>
            </w:r>
            <w:r>
              <w:t>in</w:t>
            </w:r>
            <w:r>
              <w:rPr>
                <w:spacing w:val="-3"/>
              </w:rPr>
              <w:t xml:space="preserve"> </w:t>
            </w:r>
            <w:r>
              <w:t>writing</w:t>
            </w:r>
            <w:r>
              <w:rPr>
                <w:spacing w:val="-3"/>
              </w:rPr>
              <w:t xml:space="preserve"> </w:t>
            </w:r>
            <w:r>
              <w:t>to</w:t>
            </w:r>
            <w:r>
              <w:rPr>
                <w:spacing w:val="-5"/>
              </w:rPr>
              <w:t xml:space="preserve"> </w:t>
            </w:r>
            <w:r>
              <w:t>the</w:t>
            </w:r>
            <w:r>
              <w:rPr>
                <w:spacing w:val="-5"/>
              </w:rPr>
              <w:t xml:space="preserve"> </w:t>
            </w:r>
            <w:r>
              <w:t>Head</w:t>
            </w:r>
            <w:r>
              <w:rPr>
                <w:spacing w:val="-5"/>
              </w:rPr>
              <w:t xml:space="preserve"> </w:t>
            </w:r>
            <w:r>
              <w:t>of Higher</w:t>
            </w:r>
            <w:r>
              <w:rPr>
                <w:spacing w:val="-4"/>
              </w:rPr>
              <w:t xml:space="preserve"> </w:t>
            </w:r>
            <w:r>
              <w:t>Education</w:t>
            </w:r>
            <w:r>
              <w:rPr>
                <w:spacing w:val="-2"/>
              </w:rPr>
              <w:t xml:space="preserve"> </w:t>
            </w:r>
            <w:r>
              <w:t>and</w:t>
            </w:r>
            <w:r>
              <w:rPr>
                <w:spacing w:val="-3"/>
              </w:rPr>
              <w:t xml:space="preserve"> </w:t>
            </w:r>
            <w:r>
              <w:t xml:space="preserve">shall be dealt with in accordance with procedures approved by the Academic Management </w:t>
            </w:r>
            <w:r>
              <w:rPr>
                <w:spacing w:val="-2"/>
              </w:rPr>
              <w:t>Board.</w:t>
            </w:r>
          </w:p>
        </w:tc>
      </w:tr>
      <w:tr w:rsidR="00FD0A6A" w14:paraId="1AD12784" w14:textId="77777777">
        <w:trPr>
          <w:trHeight w:val="217"/>
        </w:trPr>
        <w:tc>
          <w:tcPr>
            <w:tcW w:w="708" w:type="dxa"/>
          </w:tcPr>
          <w:p w:rsidR="00FD0A6A" w:rsidRDefault="00FD0A6A" w14:paraId="1AD12782" w14:textId="77777777">
            <w:pPr>
              <w:pStyle w:val="TableParagraph"/>
              <w:ind w:left="0"/>
              <w:rPr>
                <w:rFonts w:ascii="Times New Roman"/>
                <w:sz w:val="14"/>
              </w:rPr>
            </w:pPr>
          </w:p>
        </w:tc>
        <w:tc>
          <w:tcPr>
            <w:tcW w:w="9203" w:type="dxa"/>
          </w:tcPr>
          <w:p w:rsidR="00FD0A6A" w:rsidRDefault="00FD0A6A" w14:paraId="1AD12783" w14:textId="77777777">
            <w:pPr>
              <w:pStyle w:val="TableParagraph"/>
              <w:ind w:left="0"/>
              <w:rPr>
                <w:rFonts w:ascii="Times New Roman"/>
                <w:sz w:val="14"/>
              </w:rPr>
            </w:pPr>
          </w:p>
        </w:tc>
      </w:tr>
      <w:tr w:rsidR="00FD0A6A" w14:paraId="1AD12787" w14:textId="77777777">
        <w:trPr>
          <w:trHeight w:val="371"/>
        </w:trPr>
        <w:tc>
          <w:tcPr>
            <w:tcW w:w="708" w:type="dxa"/>
          </w:tcPr>
          <w:p w:rsidR="00FD0A6A" w:rsidRDefault="000F4E6A" w14:paraId="1AD12785" w14:textId="77777777">
            <w:pPr>
              <w:pStyle w:val="TableParagraph"/>
              <w:spacing w:line="248" w:lineRule="exact"/>
              <w:ind w:left="107"/>
              <w:rPr>
                <w:b/>
              </w:rPr>
            </w:pPr>
            <w:r>
              <w:rPr>
                <w:b/>
              </w:rPr>
              <w:t>2</w:t>
            </w:r>
          </w:p>
        </w:tc>
        <w:tc>
          <w:tcPr>
            <w:tcW w:w="9203" w:type="dxa"/>
          </w:tcPr>
          <w:p w:rsidR="00FD0A6A" w:rsidRDefault="000F4E6A" w14:paraId="1AD12786" w14:textId="77777777">
            <w:pPr>
              <w:pStyle w:val="TableParagraph"/>
              <w:spacing w:line="248" w:lineRule="exact"/>
              <w:ind w:left="110"/>
              <w:rPr>
                <w:b/>
              </w:rPr>
            </w:pPr>
            <w:r>
              <w:rPr>
                <w:b/>
                <w:smallCaps/>
              </w:rPr>
              <w:t>The</w:t>
            </w:r>
            <w:r>
              <w:rPr>
                <w:b/>
                <w:smallCaps/>
                <w:spacing w:val="-7"/>
              </w:rPr>
              <w:t xml:space="preserve"> </w:t>
            </w:r>
            <w:r>
              <w:rPr>
                <w:b/>
                <w:smallCaps/>
                <w:spacing w:val="-2"/>
              </w:rPr>
              <w:t>Procedure</w:t>
            </w:r>
          </w:p>
        </w:tc>
      </w:tr>
      <w:tr w:rsidR="00FD0A6A" w14:paraId="1AD1278A" w14:textId="77777777">
        <w:trPr>
          <w:trHeight w:val="217"/>
        </w:trPr>
        <w:tc>
          <w:tcPr>
            <w:tcW w:w="708" w:type="dxa"/>
          </w:tcPr>
          <w:p w:rsidR="00FD0A6A" w:rsidRDefault="00FD0A6A" w14:paraId="1AD12788" w14:textId="77777777">
            <w:pPr>
              <w:pStyle w:val="TableParagraph"/>
              <w:ind w:left="0"/>
              <w:rPr>
                <w:rFonts w:ascii="Times New Roman"/>
                <w:sz w:val="14"/>
              </w:rPr>
            </w:pPr>
          </w:p>
        </w:tc>
        <w:tc>
          <w:tcPr>
            <w:tcW w:w="9203" w:type="dxa"/>
          </w:tcPr>
          <w:p w:rsidR="00FD0A6A" w:rsidRDefault="00FD0A6A" w14:paraId="1AD12789" w14:textId="77777777">
            <w:pPr>
              <w:pStyle w:val="TableParagraph"/>
              <w:ind w:left="0"/>
              <w:rPr>
                <w:rFonts w:ascii="Times New Roman"/>
                <w:sz w:val="14"/>
              </w:rPr>
            </w:pPr>
          </w:p>
        </w:tc>
      </w:tr>
      <w:tr w:rsidR="00FD0A6A" w14:paraId="1AD1278E" w14:textId="77777777">
        <w:trPr>
          <w:trHeight w:val="877"/>
        </w:trPr>
        <w:tc>
          <w:tcPr>
            <w:tcW w:w="708" w:type="dxa"/>
          </w:tcPr>
          <w:p w:rsidR="00FD0A6A" w:rsidRDefault="00FD0A6A" w14:paraId="1AD1278B" w14:textId="77777777">
            <w:pPr>
              <w:pStyle w:val="TableParagraph"/>
              <w:spacing w:before="7"/>
              <w:ind w:left="0"/>
              <w:rPr>
                <w:b/>
                <w:sz w:val="21"/>
              </w:rPr>
            </w:pPr>
          </w:p>
          <w:p w:rsidR="00FD0A6A" w:rsidRDefault="000F4E6A" w14:paraId="1AD1278C" w14:textId="77777777">
            <w:pPr>
              <w:pStyle w:val="TableParagraph"/>
              <w:spacing w:before="1"/>
              <w:ind w:left="107"/>
              <w:rPr>
                <w:b/>
              </w:rPr>
            </w:pPr>
            <w:r>
              <w:rPr>
                <w:b/>
                <w:spacing w:val="-5"/>
              </w:rPr>
              <w:t>2.1</w:t>
            </w:r>
          </w:p>
        </w:tc>
        <w:tc>
          <w:tcPr>
            <w:tcW w:w="9203" w:type="dxa"/>
          </w:tcPr>
          <w:p w:rsidR="00FD0A6A" w:rsidRDefault="000F4E6A" w14:paraId="1AD1278D" w14:textId="0FC8D239">
            <w:pPr>
              <w:pStyle w:val="TableParagraph"/>
              <w:ind w:left="110"/>
            </w:pPr>
            <w:r>
              <w:t>It must be borne in mind that an allegation of professional misconduct or professional unsuitability</w:t>
            </w:r>
            <w:r>
              <w:rPr>
                <w:spacing w:val="-5"/>
              </w:rPr>
              <w:t xml:space="preserve"> </w:t>
            </w:r>
            <w:r>
              <w:t>is</w:t>
            </w:r>
            <w:r>
              <w:rPr>
                <w:spacing w:val="-2"/>
              </w:rPr>
              <w:t xml:space="preserve"> </w:t>
            </w:r>
            <w:r>
              <w:t>both</w:t>
            </w:r>
            <w:r>
              <w:rPr>
                <w:spacing w:val="-2"/>
              </w:rPr>
              <w:t xml:space="preserve"> </w:t>
            </w:r>
            <w:r>
              <w:t>serious</w:t>
            </w:r>
            <w:r>
              <w:rPr>
                <w:spacing w:val="-2"/>
              </w:rPr>
              <w:t xml:space="preserve"> </w:t>
            </w:r>
            <w:r>
              <w:t>and</w:t>
            </w:r>
            <w:r>
              <w:rPr>
                <w:spacing w:val="-3"/>
              </w:rPr>
              <w:t xml:space="preserve"> </w:t>
            </w:r>
            <w:r>
              <w:t>potentially</w:t>
            </w:r>
            <w:r>
              <w:rPr>
                <w:spacing w:val="-5"/>
              </w:rPr>
              <w:t xml:space="preserve"> </w:t>
            </w:r>
            <w:r>
              <w:t>defamatory.</w:t>
            </w:r>
            <w:r>
              <w:rPr>
                <w:spacing w:val="-1"/>
              </w:rPr>
              <w:t xml:space="preserve"> </w:t>
            </w:r>
            <w:r w:rsidR="003E7151">
              <w:t>Consequently,</w:t>
            </w:r>
            <w:r>
              <w:rPr>
                <w:spacing w:val="-5"/>
              </w:rPr>
              <w:t xml:space="preserve"> </w:t>
            </w:r>
            <w:r>
              <w:t>it</w:t>
            </w:r>
            <w:r>
              <w:rPr>
                <w:spacing w:val="-1"/>
              </w:rPr>
              <w:t xml:space="preserve"> </w:t>
            </w:r>
            <w:r>
              <w:t>is</w:t>
            </w:r>
            <w:r>
              <w:rPr>
                <w:spacing w:val="-5"/>
              </w:rPr>
              <w:t xml:space="preserve"> </w:t>
            </w:r>
            <w:r>
              <w:t>essential</w:t>
            </w:r>
            <w:r>
              <w:rPr>
                <w:spacing w:val="-3"/>
              </w:rPr>
              <w:t xml:space="preserve"> </w:t>
            </w:r>
            <w:r>
              <w:t>that</w:t>
            </w:r>
            <w:r>
              <w:rPr>
                <w:spacing w:val="-4"/>
              </w:rPr>
              <w:t xml:space="preserve"> </w:t>
            </w:r>
            <w:r>
              <w:t>the proceedings should be conducted on a basis of strict confidentiality.</w:t>
            </w:r>
          </w:p>
        </w:tc>
      </w:tr>
      <w:tr w:rsidR="00FD0A6A" w14:paraId="1AD12795" w14:textId="77777777">
        <w:trPr>
          <w:trHeight w:val="3012"/>
        </w:trPr>
        <w:tc>
          <w:tcPr>
            <w:tcW w:w="708" w:type="dxa"/>
          </w:tcPr>
          <w:p w:rsidR="00FD0A6A" w:rsidRDefault="000F4E6A" w14:paraId="1AD1278F" w14:textId="77777777">
            <w:pPr>
              <w:pStyle w:val="TableParagraph"/>
              <w:spacing w:line="250" w:lineRule="exact"/>
              <w:ind w:left="107"/>
              <w:rPr>
                <w:b/>
              </w:rPr>
            </w:pPr>
            <w:r>
              <w:rPr>
                <w:b/>
                <w:spacing w:val="-5"/>
              </w:rPr>
              <w:t>2.2</w:t>
            </w:r>
          </w:p>
        </w:tc>
        <w:tc>
          <w:tcPr>
            <w:tcW w:w="9203" w:type="dxa"/>
          </w:tcPr>
          <w:p w:rsidR="00FD0A6A" w:rsidRDefault="000F4E6A" w14:paraId="1AD12790" w14:textId="2841B1A5">
            <w:pPr>
              <w:pStyle w:val="TableParagraph"/>
              <w:numPr>
                <w:ilvl w:val="0"/>
                <w:numId w:val="25"/>
              </w:numPr>
              <w:tabs>
                <w:tab w:val="left" w:pos="428"/>
              </w:tabs>
              <w:ind w:hanging="361"/>
            </w:pPr>
            <w:r>
              <w:t>On</w:t>
            </w:r>
            <w:r>
              <w:rPr>
                <w:spacing w:val="-9"/>
              </w:rPr>
              <w:t xml:space="preserve"> </w:t>
            </w:r>
            <w:r>
              <w:t>receipt</w:t>
            </w:r>
            <w:r>
              <w:rPr>
                <w:spacing w:val="-5"/>
              </w:rPr>
              <w:t xml:space="preserve"> </w:t>
            </w:r>
            <w:r>
              <w:t>of</w:t>
            </w:r>
            <w:r>
              <w:rPr>
                <w:spacing w:val="-2"/>
              </w:rPr>
              <w:t xml:space="preserve"> </w:t>
            </w:r>
            <w:r>
              <w:t>a</w:t>
            </w:r>
            <w:r>
              <w:rPr>
                <w:spacing w:val="-5"/>
              </w:rPr>
              <w:t xml:space="preserve"> </w:t>
            </w:r>
            <w:r>
              <w:t>written</w:t>
            </w:r>
            <w:r>
              <w:rPr>
                <w:spacing w:val="-6"/>
              </w:rPr>
              <w:t xml:space="preserve"> </w:t>
            </w:r>
            <w:r>
              <w:t>allegation,</w:t>
            </w:r>
            <w:r>
              <w:rPr>
                <w:spacing w:val="-5"/>
              </w:rPr>
              <w:t xml:space="preserve"> </w:t>
            </w:r>
            <w:r>
              <w:t>the</w:t>
            </w:r>
            <w:r>
              <w:rPr>
                <w:spacing w:val="-5"/>
              </w:rPr>
              <w:t xml:space="preserve"> </w:t>
            </w:r>
            <w:r>
              <w:t>Head</w:t>
            </w:r>
            <w:r>
              <w:rPr>
                <w:spacing w:val="-6"/>
              </w:rPr>
              <w:t xml:space="preserve"> </w:t>
            </w:r>
            <w:r>
              <w:t>of Higher</w:t>
            </w:r>
            <w:r>
              <w:rPr>
                <w:spacing w:val="-6"/>
              </w:rPr>
              <w:t xml:space="preserve"> </w:t>
            </w:r>
            <w:r>
              <w:t>Education</w:t>
            </w:r>
            <w:r>
              <w:rPr>
                <w:spacing w:val="-5"/>
              </w:rPr>
              <w:t xml:space="preserve"> </w:t>
            </w:r>
            <w:r>
              <w:t>(HoHE),</w:t>
            </w:r>
            <w:r>
              <w:rPr>
                <w:spacing w:val="-2"/>
              </w:rPr>
              <w:t xml:space="preserve"> shall</w:t>
            </w:r>
          </w:p>
          <w:p w:rsidR="00FD0A6A" w:rsidRDefault="000F4E6A" w14:paraId="1AD12791" w14:textId="77777777">
            <w:pPr>
              <w:pStyle w:val="TableParagraph"/>
              <w:numPr>
                <w:ilvl w:val="1"/>
                <w:numId w:val="25"/>
              </w:numPr>
              <w:tabs>
                <w:tab w:val="left" w:pos="855"/>
              </w:tabs>
              <w:spacing w:before="119"/>
              <w:ind w:right="403"/>
            </w:pPr>
            <w:r>
              <w:t>take such immediate action as is deemed appropriate in the circumstances to safeguard</w:t>
            </w:r>
            <w:r>
              <w:rPr>
                <w:spacing w:val="-5"/>
              </w:rPr>
              <w:t xml:space="preserve"> </w:t>
            </w:r>
            <w:r>
              <w:t>all</w:t>
            </w:r>
            <w:r>
              <w:rPr>
                <w:spacing w:val="-3"/>
              </w:rPr>
              <w:t xml:space="preserve"> </w:t>
            </w:r>
            <w:r>
              <w:t>relevant</w:t>
            </w:r>
            <w:r>
              <w:rPr>
                <w:spacing w:val="-1"/>
              </w:rPr>
              <w:t xml:space="preserve"> </w:t>
            </w:r>
            <w:r>
              <w:t>parties,</w:t>
            </w:r>
            <w:r>
              <w:rPr>
                <w:spacing w:val="-4"/>
              </w:rPr>
              <w:t xml:space="preserve"> </w:t>
            </w:r>
            <w:r>
              <w:t>but</w:t>
            </w:r>
            <w:r>
              <w:rPr>
                <w:spacing w:val="-4"/>
              </w:rPr>
              <w:t xml:space="preserve"> </w:t>
            </w:r>
            <w:r>
              <w:t>without</w:t>
            </w:r>
            <w:r>
              <w:rPr>
                <w:spacing w:val="-2"/>
              </w:rPr>
              <w:t xml:space="preserve"> </w:t>
            </w:r>
            <w:r>
              <w:t>prejudice</w:t>
            </w:r>
            <w:r>
              <w:rPr>
                <w:spacing w:val="-3"/>
              </w:rPr>
              <w:t xml:space="preserve"> </w:t>
            </w:r>
            <w:r>
              <w:t>to</w:t>
            </w:r>
            <w:r>
              <w:rPr>
                <w:spacing w:val="-5"/>
              </w:rPr>
              <w:t xml:space="preserve"> </w:t>
            </w:r>
            <w:r>
              <w:t>the</w:t>
            </w:r>
            <w:r>
              <w:rPr>
                <w:spacing w:val="-5"/>
              </w:rPr>
              <w:t xml:space="preserve"> </w:t>
            </w:r>
            <w:r>
              <w:t>outcome</w:t>
            </w:r>
            <w:r>
              <w:rPr>
                <w:spacing w:val="-5"/>
              </w:rPr>
              <w:t xml:space="preserve"> </w:t>
            </w:r>
            <w:r>
              <w:t>of</w:t>
            </w:r>
            <w:r>
              <w:rPr>
                <w:spacing w:val="-1"/>
              </w:rPr>
              <w:t xml:space="preserve"> </w:t>
            </w:r>
            <w:r>
              <w:t>the</w:t>
            </w:r>
            <w:r>
              <w:rPr>
                <w:spacing w:val="-5"/>
              </w:rPr>
              <w:t xml:space="preserve"> </w:t>
            </w:r>
            <w:r>
              <w:t>enquiry;</w:t>
            </w:r>
          </w:p>
          <w:p w:rsidR="00FD0A6A" w:rsidRDefault="000F4E6A" w14:paraId="1AD12792" w14:textId="77777777">
            <w:pPr>
              <w:pStyle w:val="TableParagraph"/>
              <w:numPr>
                <w:ilvl w:val="1"/>
                <w:numId w:val="25"/>
              </w:numPr>
              <w:tabs>
                <w:tab w:val="left" w:pos="855"/>
              </w:tabs>
              <w:spacing w:before="121"/>
              <w:ind w:right="713"/>
            </w:pPr>
            <w:r>
              <w:t>interview</w:t>
            </w:r>
            <w:r>
              <w:rPr>
                <w:spacing w:val="-6"/>
              </w:rPr>
              <w:t xml:space="preserve"> </w:t>
            </w:r>
            <w:r>
              <w:t>the</w:t>
            </w:r>
            <w:r>
              <w:rPr>
                <w:spacing w:val="-3"/>
              </w:rPr>
              <w:t xml:space="preserve"> </w:t>
            </w:r>
            <w:r>
              <w:t>student,</w:t>
            </w:r>
            <w:r>
              <w:rPr>
                <w:spacing w:val="-1"/>
              </w:rPr>
              <w:t xml:space="preserve"> </w:t>
            </w:r>
            <w:r>
              <w:t>where</w:t>
            </w:r>
            <w:r>
              <w:rPr>
                <w:spacing w:val="-3"/>
              </w:rPr>
              <w:t xml:space="preserve"> </w:t>
            </w:r>
            <w:r>
              <w:t>possible</w:t>
            </w:r>
            <w:r>
              <w:rPr>
                <w:spacing w:val="-2"/>
              </w:rPr>
              <w:t xml:space="preserve"> </w:t>
            </w:r>
            <w:r>
              <w:t>and</w:t>
            </w:r>
            <w:r>
              <w:rPr>
                <w:spacing w:val="-5"/>
              </w:rPr>
              <w:t xml:space="preserve"> </w:t>
            </w:r>
            <w:r>
              <w:t>inform</w:t>
            </w:r>
            <w:r>
              <w:rPr>
                <w:spacing w:val="-4"/>
              </w:rPr>
              <w:t xml:space="preserve"> </w:t>
            </w:r>
            <w:r>
              <w:t>the</w:t>
            </w:r>
            <w:r>
              <w:rPr>
                <w:spacing w:val="-2"/>
              </w:rPr>
              <w:t xml:space="preserve"> </w:t>
            </w:r>
            <w:r>
              <w:t>HE</w:t>
            </w:r>
            <w:r>
              <w:rPr>
                <w:spacing w:val="-3"/>
              </w:rPr>
              <w:t xml:space="preserve"> </w:t>
            </w:r>
            <w:r>
              <w:t>Office</w:t>
            </w:r>
            <w:r>
              <w:rPr>
                <w:spacing w:val="-4"/>
              </w:rPr>
              <w:t xml:space="preserve"> </w:t>
            </w:r>
            <w:r>
              <w:t>in</w:t>
            </w:r>
            <w:r>
              <w:rPr>
                <w:spacing w:val="-3"/>
              </w:rPr>
              <w:t xml:space="preserve"> </w:t>
            </w:r>
            <w:r>
              <w:t>writing</w:t>
            </w:r>
            <w:r>
              <w:rPr>
                <w:spacing w:val="-3"/>
              </w:rPr>
              <w:t xml:space="preserve"> </w:t>
            </w:r>
            <w:r>
              <w:t>of</w:t>
            </w:r>
            <w:r>
              <w:rPr>
                <w:spacing w:val="-1"/>
              </w:rPr>
              <w:t xml:space="preserve"> </w:t>
            </w:r>
            <w:r>
              <w:t>the nature of the allegation made;</w:t>
            </w:r>
          </w:p>
          <w:p w:rsidR="00FD0A6A" w:rsidRDefault="000F4E6A" w14:paraId="1AD12793" w14:textId="76D1F9F5">
            <w:pPr>
              <w:pStyle w:val="TableParagraph"/>
              <w:numPr>
                <w:ilvl w:val="1"/>
                <w:numId w:val="25"/>
              </w:numPr>
              <w:tabs>
                <w:tab w:val="left" w:pos="855"/>
              </w:tabs>
              <w:spacing w:before="120"/>
              <w:ind w:right="228"/>
            </w:pPr>
            <w:r>
              <w:t xml:space="preserve">The HE Office </w:t>
            </w:r>
            <w:r w:rsidR="001B3136">
              <w:t xml:space="preserve">will </w:t>
            </w:r>
            <w:r w:rsidR="001B3136">
              <w:rPr>
                <w:spacing w:val="-3"/>
              </w:rPr>
              <w:t>inform</w:t>
            </w:r>
            <w:r>
              <w:rPr>
                <w:spacing w:val="-4"/>
              </w:rPr>
              <w:t xml:space="preserve"> </w:t>
            </w:r>
            <w:r>
              <w:t>the</w:t>
            </w:r>
            <w:r>
              <w:rPr>
                <w:spacing w:val="-3"/>
              </w:rPr>
              <w:t xml:space="preserve"> </w:t>
            </w:r>
            <w:r>
              <w:t>student</w:t>
            </w:r>
            <w:r>
              <w:rPr>
                <w:spacing w:val="-1"/>
              </w:rPr>
              <w:t xml:space="preserve"> </w:t>
            </w:r>
            <w:r>
              <w:t>in</w:t>
            </w:r>
            <w:r>
              <w:rPr>
                <w:spacing w:val="-5"/>
              </w:rPr>
              <w:t xml:space="preserve"> </w:t>
            </w:r>
            <w:r>
              <w:t>writing</w:t>
            </w:r>
            <w:r>
              <w:rPr>
                <w:spacing w:val="-1"/>
              </w:rPr>
              <w:t xml:space="preserve"> </w:t>
            </w:r>
            <w:r>
              <w:t>of</w:t>
            </w:r>
            <w:r>
              <w:rPr>
                <w:spacing w:val="-4"/>
              </w:rPr>
              <w:t xml:space="preserve"> </w:t>
            </w:r>
            <w:r>
              <w:t>the</w:t>
            </w:r>
            <w:r>
              <w:rPr>
                <w:spacing w:val="-3"/>
              </w:rPr>
              <w:t xml:space="preserve"> </w:t>
            </w:r>
            <w:r>
              <w:t>nature of the allegation as per 2.2(b) above and provides written information on the procedures for dealing with the allegation and the nature of the action taken under</w:t>
            </w:r>
          </w:p>
          <w:p w:rsidR="00FD0A6A" w:rsidRDefault="000F4E6A" w14:paraId="1AD12794" w14:textId="77777777">
            <w:pPr>
              <w:pStyle w:val="TableParagraph"/>
              <w:spacing w:line="251" w:lineRule="exact"/>
            </w:pPr>
            <w:r>
              <w:t>2.2.1</w:t>
            </w:r>
            <w:r>
              <w:rPr>
                <w:spacing w:val="-4"/>
              </w:rPr>
              <w:t xml:space="preserve"> </w:t>
            </w:r>
            <w:r>
              <w:t xml:space="preserve">(a) </w:t>
            </w:r>
            <w:r>
              <w:rPr>
                <w:spacing w:val="-2"/>
              </w:rPr>
              <w:t>above.</w:t>
            </w:r>
          </w:p>
        </w:tc>
      </w:tr>
    </w:tbl>
    <w:p w:rsidR="00FD0A6A" w:rsidRDefault="00FD0A6A" w14:paraId="1AD12796" w14:textId="77777777">
      <w:pPr>
        <w:spacing w:line="251" w:lineRule="exact"/>
        <w:sectPr w:rsidR="00FD0A6A" w:rsidSect="005A60CB">
          <w:footerReference w:type="default" r:id="rId14"/>
          <w:pgSz w:w="11910" w:h="16840"/>
          <w:pgMar w:top="1460" w:right="360" w:bottom="940" w:left="400" w:header="0" w:footer="746" w:gutter="0"/>
          <w:pgNumType w:start="1"/>
          <w:cols w:space="720"/>
        </w:sectPr>
      </w:pPr>
    </w:p>
    <w:tbl>
      <w:tblPr>
        <w:tblW w:w="0" w:type="auto"/>
        <w:tblInd w:w="7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08"/>
        <w:gridCol w:w="9217"/>
      </w:tblGrid>
      <w:tr w:rsidR="00FD0A6A" w14:paraId="1AD12799" w14:textId="77777777">
        <w:trPr>
          <w:trHeight w:val="1891"/>
        </w:trPr>
        <w:tc>
          <w:tcPr>
            <w:tcW w:w="708" w:type="dxa"/>
          </w:tcPr>
          <w:p w:rsidR="00FD0A6A" w:rsidRDefault="00FD0A6A" w14:paraId="1AD12797" w14:textId="77777777">
            <w:pPr>
              <w:pStyle w:val="TableParagraph"/>
              <w:ind w:left="0"/>
              <w:rPr>
                <w:rFonts w:ascii="Times New Roman"/>
              </w:rPr>
            </w:pPr>
          </w:p>
        </w:tc>
        <w:tc>
          <w:tcPr>
            <w:tcW w:w="9217" w:type="dxa"/>
          </w:tcPr>
          <w:p w:rsidR="00FD0A6A" w:rsidRDefault="000F4E6A" w14:paraId="1AD12798" w14:textId="418A0DB3">
            <w:pPr>
              <w:pStyle w:val="TableParagraph"/>
              <w:ind w:right="153" w:hanging="428"/>
            </w:pPr>
            <w:r>
              <w:t>(d)</w:t>
            </w:r>
            <w:r>
              <w:rPr>
                <w:spacing w:val="80"/>
              </w:rPr>
              <w:t xml:space="preserve"> </w:t>
            </w:r>
            <w:r>
              <w:t>The HoHE will appoint, after consultation with the HE Office, a senior member of academic staff, normally from the relevant subject discipline within the School of Higher Education, to act as Investigating Officer (IO). The IO shall assemble impartially</w:t>
            </w:r>
            <w:r>
              <w:rPr>
                <w:spacing w:val="-5"/>
              </w:rPr>
              <w:t xml:space="preserve"> </w:t>
            </w:r>
            <w:r>
              <w:t>the</w:t>
            </w:r>
            <w:r>
              <w:rPr>
                <w:spacing w:val="-3"/>
              </w:rPr>
              <w:t xml:space="preserve"> </w:t>
            </w:r>
            <w:r>
              <w:t>evidence</w:t>
            </w:r>
            <w:r>
              <w:rPr>
                <w:spacing w:val="-3"/>
              </w:rPr>
              <w:t xml:space="preserve"> </w:t>
            </w:r>
            <w:r>
              <w:t>relevant</w:t>
            </w:r>
            <w:r>
              <w:rPr>
                <w:spacing w:val="-1"/>
              </w:rPr>
              <w:t xml:space="preserve"> </w:t>
            </w:r>
            <w:r>
              <w:t>to</w:t>
            </w:r>
            <w:r>
              <w:rPr>
                <w:spacing w:val="-5"/>
              </w:rPr>
              <w:t xml:space="preserve"> </w:t>
            </w:r>
            <w:r>
              <w:t>the</w:t>
            </w:r>
            <w:r>
              <w:rPr>
                <w:spacing w:val="-3"/>
              </w:rPr>
              <w:t xml:space="preserve"> </w:t>
            </w:r>
            <w:r>
              <w:t>allegation</w:t>
            </w:r>
            <w:r>
              <w:rPr>
                <w:spacing w:val="-5"/>
              </w:rPr>
              <w:t xml:space="preserve"> </w:t>
            </w:r>
            <w:r>
              <w:t>from</w:t>
            </w:r>
            <w:r>
              <w:rPr>
                <w:spacing w:val="-4"/>
              </w:rPr>
              <w:t xml:space="preserve"> </w:t>
            </w:r>
            <w:r>
              <w:t>a</w:t>
            </w:r>
            <w:r>
              <w:rPr>
                <w:spacing w:val="-5"/>
              </w:rPr>
              <w:t xml:space="preserve"> </w:t>
            </w:r>
            <w:r>
              <w:t>full</w:t>
            </w:r>
            <w:r>
              <w:rPr>
                <w:spacing w:val="-3"/>
              </w:rPr>
              <w:t xml:space="preserve"> </w:t>
            </w:r>
            <w:r>
              <w:t>range</w:t>
            </w:r>
            <w:r>
              <w:rPr>
                <w:spacing w:val="-5"/>
              </w:rPr>
              <w:t xml:space="preserve"> </w:t>
            </w:r>
            <w:r>
              <w:t>of</w:t>
            </w:r>
            <w:r>
              <w:rPr>
                <w:spacing w:val="-1"/>
              </w:rPr>
              <w:t xml:space="preserve"> </w:t>
            </w:r>
            <w:r>
              <w:t>parties</w:t>
            </w:r>
            <w:r>
              <w:rPr>
                <w:spacing w:val="-3"/>
              </w:rPr>
              <w:t xml:space="preserve"> </w:t>
            </w:r>
            <w:r>
              <w:t>with</w:t>
            </w:r>
            <w:r>
              <w:rPr>
                <w:spacing w:val="-3"/>
              </w:rPr>
              <w:t xml:space="preserve"> </w:t>
            </w:r>
            <w:r>
              <w:t>the appropriate level of subject knowledge, including the student, and shall prepare a written report for the HoHE which shall not pass judgement for or against the accused nor recommend a particular course of action.</w:t>
            </w:r>
          </w:p>
        </w:tc>
      </w:tr>
      <w:tr w:rsidR="00FD0A6A" w14:paraId="1AD1279C" w14:textId="77777777">
        <w:trPr>
          <w:trHeight w:val="625"/>
        </w:trPr>
        <w:tc>
          <w:tcPr>
            <w:tcW w:w="708" w:type="dxa"/>
          </w:tcPr>
          <w:p w:rsidR="00FD0A6A" w:rsidRDefault="000F4E6A" w14:paraId="1AD1279A" w14:textId="77777777">
            <w:pPr>
              <w:pStyle w:val="TableParagraph"/>
              <w:spacing w:line="248" w:lineRule="exact"/>
              <w:ind w:left="107"/>
              <w:rPr>
                <w:b/>
              </w:rPr>
            </w:pPr>
            <w:r>
              <w:rPr>
                <w:b/>
                <w:spacing w:val="-5"/>
              </w:rPr>
              <w:t>2.3</w:t>
            </w:r>
          </w:p>
        </w:tc>
        <w:tc>
          <w:tcPr>
            <w:tcW w:w="9217" w:type="dxa"/>
          </w:tcPr>
          <w:p w:rsidR="00FD0A6A" w:rsidRDefault="000F4E6A" w14:paraId="1AD1279B" w14:textId="7FFA80DA">
            <w:pPr>
              <w:pStyle w:val="TableParagraph"/>
              <w:ind w:left="110" w:right="153"/>
            </w:pPr>
            <w:r>
              <w:t>If the</w:t>
            </w:r>
            <w:r>
              <w:rPr>
                <w:spacing w:val="-4"/>
              </w:rPr>
              <w:t xml:space="preserve"> </w:t>
            </w:r>
            <w:r>
              <w:t>HoHE</w:t>
            </w:r>
            <w:r>
              <w:rPr>
                <w:spacing w:val="-2"/>
              </w:rPr>
              <w:t xml:space="preserve"> </w:t>
            </w:r>
            <w:r>
              <w:t>deems</w:t>
            </w:r>
            <w:r>
              <w:rPr>
                <w:spacing w:val="-3"/>
              </w:rPr>
              <w:t xml:space="preserve"> </w:t>
            </w:r>
            <w:r>
              <w:t>that</w:t>
            </w:r>
            <w:r>
              <w:rPr>
                <w:spacing w:val="-3"/>
              </w:rPr>
              <w:t xml:space="preserve"> </w:t>
            </w:r>
            <w:r>
              <w:t>no</w:t>
            </w:r>
            <w:r>
              <w:rPr>
                <w:spacing w:val="-1"/>
              </w:rPr>
              <w:t xml:space="preserve"> </w:t>
            </w:r>
            <w:r>
              <w:rPr>
                <w:i/>
              </w:rPr>
              <w:t>prima</w:t>
            </w:r>
            <w:r>
              <w:rPr>
                <w:i/>
                <w:spacing w:val="-4"/>
              </w:rPr>
              <w:t xml:space="preserve"> </w:t>
            </w:r>
            <w:r>
              <w:rPr>
                <w:i/>
              </w:rPr>
              <w:t>facie</w:t>
            </w:r>
            <w:r>
              <w:rPr>
                <w:i/>
                <w:spacing w:val="-1"/>
              </w:rPr>
              <w:t xml:space="preserve"> </w:t>
            </w:r>
            <w:r>
              <w:t>case</w:t>
            </w:r>
            <w:r>
              <w:rPr>
                <w:spacing w:val="-2"/>
              </w:rPr>
              <w:t xml:space="preserve"> </w:t>
            </w:r>
            <w:r>
              <w:t>has</w:t>
            </w:r>
            <w:r>
              <w:rPr>
                <w:spacing w:val="-6"/>
              </w:rPr>
              <w:t xml:space="preserve"> </w:t>
            </w:r>
            <w:r>
              <w:t>been</w:t>
            </w:r>
            <w:r>
              <w:rPr>
                <w:spacing w:val="-2"/>
              </w:rPr>
              <w:t xml:space="preserve"> </w:t>
            </w:r>
            <w:r>
              <w:t>made</w:t>
            </w:r>
            <w:r>
              <w:rPr>
                <w:spacing w:val="-4"/>
              </w:rPr>
              <w:t xml:space="preserve"> </w:t>
            </w:r>
            <w:r>
              <w:t>against</w:t>
            </w:r>
            <w:r>
              <w:rPr>
                <w:spacing w:val="-3"/>
              </w:rPr>
              <w:t xml:space="preserve"> </w:t>
            </w:r>
            <w:r>
              <w:t>the</w:t>
            </w:r>
            <w:r>
              <w:rPr>
                <w:spacing w:val="-4"/>
              </w:rPr>
              <w:t xml:space="preserve"> </w:t>
            </w:r>
            <w:r w:rsidR="003E7151">
              <w:t>student,</w:t>
            </w:r>
            <w:r>
              <w:rPr>
                <w:spacing w:val="-3"/>
              </w:rPr>
              <w:t xml:space="preserve"> </w:t>
            </w:r>
            <w:r>
              <w:t xml:space="preserve">the </w:t>
            </w:r>
            <w:r w:rsidR="006260AC">
              <w:t>HE Office</w:t>
            </w:r>
            <w:r>
              <w:t xml:space="preserve"> shall inform the student in writing.</w:t>
            </w:r>
          </w:p>
        </w:tc>
      </w:tr>
      <w:tr w:rsidR="00FD0A6A" w14:paraId="1AD127A6" w14:textId="77777777">
        <w:trPr>
          <w:trHeight w:val="4514"/>
        </w:trPr>
        <w:tc>
          <w:tcPr>
            <w:tcW w:w="708" w:type="dxa"/>
          </w:tcPr>
          <w:p w:rsidR="00FD0A6A" w:rsidRDefault="000F4E6A" w14:paraId="1AD1279D" w14:textId="77777777">
            <w:pPr>
              <w:pStyle w:val="TableParagraph"/>
              <w:spacing w:line="248" w:lineRule="exact"/>
              <w:ind w:left="107"/>
              <w:rPr>
                <w:b/>
              </w:rPr>
            </w:pPr>
            <w:r>
              <w:rPr>
                <w:b/>
                <w:spacing w:val="-5"/>
              </w:rPr>
              <w:t>2.4</w:t>
            </w:r>
          </w:p>
        </w:tc>
        <w:tc>
          <w:tcPr>
            <w:tcW w:w="9217" w:type="dxa"/>
          </w:tcPr>
          <w:p w:rsidR="00FD0A6A" w:rsidRDefault="000F4E6A" w14:paraId="1AD1279E" w14:textId="3FCAD01E">
            <w:pPr>
              <w:pStyle w:val="TableParagraph"/>
              <w:numPr>
                <w:ilvl w:val="0"/>
                <w:numId w:val="24"/>
              </w:numPr>
              <w:tabs>
                <w:tab w:val="left" w:pos="428"/>
              </w:tabs>
              <w:ind w:right="627"/>
            </w:pPr>
            <w:r>
              <w:t>If the</w:t>
            </w:r>
            <w:r>
              <w:rPr>
                <w:spacing w:val="-4"/>
              </w:rPr>
              <w:t xml:space="preserve"> </w:t>
            </w:r>
            <w:r>
              <w:t>HoHE</w:t>
            </w:r>
            <w:r>
              <w:rPr>
                <w:spacing w:val="-2"/>
              </w:rPr>
              <w:t xml:space="preserve"> </w:t>
            </w:r>
            <w:r>
              <w:t>deems</w:t>
            </w:r>
            <w:r>
              <w:rPr>
                <w:spacing w:val="-3"/>
              </w:rPr>
              <w:t xml:space="preserve"> </w:t>
            </w:r>
            <w:r>
              <w:t>that</w:t>
            </w:r>
            <w:r>
              <w:rPr>
                <w:spacing w:val="-3"/>
              </w:rPr>
              <w:t xml:space="preserve"> </w:t>
            </w:r>
            <w:r>
              <w:t>a</w:t>
            </w:r>
            <w:r>
              <w:rPr>
                <w:spacing w:val="-1"/>
              </w:rPr>
              <w:t xml:space="preserve"> </w:t>
            </w:r>
            <w:r>
              <w:rPr>
                <w:i/>
              </w:rPr>
              <w:t>prima</w:t>
            </w:r>
            <w:r>
              <w:rPr>
                <w:i/>
                <w:spacing w:val="-4"/>
              </w:rPr>
              <w:t xml:space="preserve"> </w:t>
            </w:r>
            <w:r>
              <w:rPr>
                <w:i/>
              </w:rPr>
              <w:t>facie</w:t>
            </w:r>
            <w:r>
              <w:rPr>
                <w:i/>
                <w:spacing w:val="-1"/>
              </w:rPr>
              <w:t xml:space="preserve"> </w:t>
            </w:r>
            <w:r>
              <w:t>case</w:t>
            </w:r>
            <w:r>
              <w:rPr>
                <w:spacing w:val="-2"/>
              </w:rPr>
              <w:t xml:space="preserve"> </w:t>
            </w:r>
            <w:r>
              <w:t>has</w:t>
            </w:r>
            <w:r>
              <w:rPr>
                <w:spacing w:val="-4"/>
              </w:rPr>
              <w:t xml:space="preserve"> </w:t>
            </w:r>
            <w:r>
              <w:t>been</w:t>
            </w:r>
            <w:r>
              <w:rPr>
                <w:spacing w:val="-2"/>
              </w:rPr>
              <w:t xml:space="preserve"> </w:t>
            </w:r>
            <w:r>
              <w:t>made</w:t>
            </w:r>
            <w:r>
              <w:rPr>
                <w:spacing w:val="-4"/>
              </w:rPr>
              <w:t xml:space="preserve"> </w:t>
            </w:r>
            <w:r>
              <w:t>against</w:t>
            </w:r>
            <w:r>
              <w:rPr>
                <w:spacing w:val="-3"/>
              </w:rPr>
              <w:t xml:space="preserve"> </w:t>
            </w:r>
            <w:r>
              <w:t>the</w:t>
            </w:r>
            <w:r>
              <w:rPr>
                <w:spacing w:val="-4"/>
              </w:rPr>
              <w:t xml:space="preserve"> </w:t>
            </w:r>
            <w:r w:rsidR="003E7151">
              <w:t>student,</w:t>
            </w:r>
            <w:r>
              <w:t xml:space="preserve"> the </w:t>
            </w:r>
            <w:r w:rsidR="006260AC">
              <w:t>HE Office</w:t>
            </w:r>
            <w:r>
              <w:t xml:space="preserve"> shall inform the student in writing.</w:t>
            </w:r>
          </w:p>
          <w:p w:rsidR="00FD0A6A" w:rsidRDefault="000F4E6A" w14:paraId="1AD1279F" w14:textId="629EEF54">
            <w:pPr>
              <w:pStyle w:val="TableParagraph"/>
              <w:spacing w:before="118"/>
              <w:ind w:left="427" w:right="153"/>
            </w:pPr>
            <w:r>
              <w:t>The</w:t>
            </w:r>
            <w:r>
              <w:rPr>
                <w:spacing w:val="-6"/>
              </w:rPr>
              <w:t xml:space="preserve"> </w:t>
            </w:r>
            <w:r>
              <w:t>HoHE</w:t>
            </w:r>
            <w:r>
              <w:rPr>
                <w:spacing w:val="-4"/>
              </w:rPr>
              <w:t xml:space="preserve"> </w:t>
            </w:r>
            <w:r>
              <w:t>shall</w:t>
            </w:r>
            <w:r>
              <w:rPr>
                <w:spacing w:val="-4"/>
              </w:rPr>
              <w:t xml:space="preserve"> </w:t>
            </w:r>
            <w:r>
              <w:t>appoint</w:t>
            </w:r>
            <w:r>
              <w:rPr>
                <w:spacing w:val="-3"/>
              </w:rPr>
              <w:t xml:space="preserve"> </w:t>
            </w:r>
            <w:r>
              <w:t>a</w:t>
            </w:r>
            <w:r>
              <w:rPr>
                <w:spacing w:val="-6"/>
              </w:rPr>
              <w:t xml:space="preserve"> </w:t>
            </w:r>
            <w:r>
              <w:t>Professional</w:t>
            </w:r>
            <w:r>
              <w:rPr>
                <w:spacing w:val="-5"/>
              </w:rPr>
              <w:t xml:space="preserve"> </w:t>
            </w:r>
            <w:r>
              <w:t>Misconduct/Unsuitability</w:t>
            </w:r>
            <w:r>
              <w:rPr>
                <w:spacing w:val="-3"/>
              </w:rPr>
              <w:t xml:space="preserve"> </w:t>
            </w:r>
            <w:r>
              <w:t>Committee</w:t>
            </w:r>
            <w:r>
              <w:rPr>
                <w:spacing w:val="-3"/>
              </w:rPr>
              <w:t xml:space="preserve"> </w:t>
            </w:r>
            <w:r>
              <w:t>(PMUC)</w:t>
            </w:r>
            <w:r>
              <w:rPr>
                <w:spacing w:val="-2"/>
              </w:rPr>
              <w:t xml:space="preserve"> </w:t>
            </w:r>
            <w:r>
              <w:t>as quickly as possible which shall comprise of (subject to 2.5 below):</w:t>
            </w:r>
          </w:p>
          <w:p w:rsidR="00FD0A6A" w:rsidRDefault="000F4E6A" w14:paraId="1AD127A0" w14:textId="77777777">
            <w:pPr>
              <w:pStyle w:val="TableParagraph"/>
              <w:spacing w:before="118"/>
              <w:ind w:left="427"/>
            </w:pPr>
            <w:r>
              <w:t>From</w:t>
            </w:r>
            <w:r>
              <w:rPr>
                <w:spacing w:val="-2"/>
              </w:rPr>
              <w:t xml:space="preserve"> </w:t>
            </w:r>
            <w:r>
              <w:t>the</w:t>
            </w:r>
            <w:r>
              <w:rPr>
                <w:spacing w:val="-2"/>
              </w:rPr>
              <w:t xml:space="preserve"> College:</w:t>
            </w:r>
          </w:p>
          <w:p w:rsidR="00FD0A6A" w:rsidRDefault="000F4E6A" w14:paraId="1AD127A1" w14:textId="77777777">
            <w:pPr>
              <w:pStyle w:val="TableParagraph"/>
              <w:numPr>
                <w:ilvl w:val="1"/>
                <w:numId w:val="24"/>
              </w:numPr>
              <w:tabs>
                <w:tab w:val="left" w:pos="855"/>
              </w:tabs>
              <w:spacing w:before="122"/>
              <w:ind w:right="137"/>
            </w:pPr>
            <w:r>
              <w:t>a</w:t>
            </w:r>
            <w:r>
              <w:rPr>
                <w:spacing w:val="-3"/>
              </w:rPr>
              <w:t xml:space="preserve"> </w:t>
            </w:r>
            <w:r>
              <w:t>Chair</w:t>
            </w:r>
            <w:r>
              <w:rPr>
                <w:spacing w:val="-2"/>
              </w:rPr>
              <w:t xml:space="preserve"> </w:t>
            </w:r>
            <w:r>
              <w:t>who</w:t>
            </w:r>
            <w:r>
              <w:rPr>
                <w:spacing w:val="-3"/>
              </w:rPr>
              <w:t xml:space="preserve"> </w:t>
            </w:r>
            <w:r>
              <w:t>shall</w:t>
            </w:r>
            <w:r>
              <w:rPr>
                <w:spacing w:val="-3"/>
              </w:rPr>
              <w:t xml:space="preserve"> </w:t>
            </w:r>
            <w:r>
              <w:t>be</w:t>
            </w:r>
            <w:r>
              <w:rPr>
                <w:spacing w:val="-3"/>
              </w:rPr>
              <w:t xml:space="preserve"> </w:t>
            </w:r>
            <w:r>
              <w:t>a</w:t>
            </w:r>
            <w:r>
              <w:rPr>
                <w:spacing w:val="-2"/>
              </w:rPr>
              <w:t xml:space="preserve"> </w:t>
            </w:r>
            <w:r>
              <w:t>Head</w:t>
            </w:r>
            <w:r>
              <w:rPr>
                <w:spacing w:val="-3"/>
              </w:rPr>
              <w:t xml:space="preserve"> </w:t>
            </w:r>
            <w:r>
              <w:t>of</w:t>
            </w:r>
            <w:r>
              <w:rPr>
                <w:spacing w:val="-1"/>
              </w:rPr>
              <w:t xml:space="preserve"> </w:t>
            </w:r>
            <w:r>
              <w:t>another</w:t>
            </w:r>
            <w:r>
              <w:rPr>
                <w:spacing w:val="-2"/>
              </w:rPr>
              <w:t xml:space="preserve"> </w:t>
            </w:r>
            <w:r>
              <w:t>School</w:t>
            </w:r>
            <w:r>
              <w:rPr>
                <w:spacing w:val="-5"/>
              </w:rPr>
              <w:t xml:space="preserve"> </w:t>
            </w:r>
            <w:r>
              <w:t>or</w:t>
            </w:r>
            <w:r>
              <w:rPr>
                <w:spacing w:val="-4"/>
              </w:rPr>
              <w:t xml:space="preserve"> </w:t>
            </w:r>
            <w:r>
              <w:t>other</w:t>
            </w:r>
            <w:r>
              <w:rPr>
                <w:spacing w:val="-2"/>
              </w:rPr>
              <w:t xml:space="preserve"> </w:t>
            </w:r>
            <w:r>
              <w:t>appropriate</w:t>
            </w:r>
            <w:r>
              <w:rPr>
                <w:spacing w:val="-5"/>
              </w:rPr>
              <w:t xml:space="preserve"> </w:t>
            </w:r>
            <w:r>
              <w:t>senior</w:t>
            </w:r>
            <w:r>
              <w:rPr>
                <w:spacing w:val="-4"/>
              </w:rPr>
              <w:t xml:space="preserve"> </w:t>
            </w:r>
            <w:r>
              <w:t>academic from another School, and</w:t>
            </w:r>
          </w:p>
          <w:p w:rsidR="00FD0A6A" w:rsidRDefault="000F4E6A" w14:paraId="1AD127A2" w14:textId="77777777">
            <w:pPr>
              <w:pStyle w:val="TableParagraph"/>
              <w:numPr>
                <w:ilvl w:val="1"/>
                <w:numId w:val="24"/>
              </w:numPr>
              <w:tabs>
                <w:tab w:val="left" w:pos="855"/>
              </w:tabs>
              <w:spacing w:before="120"/>
              <w:ind w:right="831"/>
            </w:pPr>
            <w:r>
              <w:t>an</w:t>
            </w:r>
            <w:r>
              <w:rPr>
                <w:spacing w:val="-4"/>
              </w:rPr>
              <w:t xml:space="preserve"> </w:t>
            </w:r>
            <w:r>
              <w:t>appropriately</w:t>
            </w:r>
            <w:r>
              <w:rPr>
                <w:spacing w:val="-6"/>
              </w:rPr>
              <w:t xml:space="preserve"> </w:t>
            </w:r>
            <w:r>
              <w:t>qualified</w:t>
            </w:r>
            <w:r>
              <w:rPr>
                <w:spacing w:val="-4"/>
              </w:rPr>
              <w:t xml:space="preserve"> </w:t>
            </w:r>
            <w:r>
              <w:t>academic</w:t>
            </w:r>
            <w:r>
              <w:rPr>
                <w:spacing w:val="-6"/>
              </w:rPr>
              <w:t xml:space="preserve"> </w:t>
            </w:r>
            <w:r>
              <w:t>member</w:t>
            </w:r>
            <w:r>
              <w:rPr>
                <w:spacing w:val="-3"/>
              </w:rPr>
              <w:t xml:space="preserve"> </w:t>
            </w:r>
            <w:r>
              <w:t>of</w:t>
            </w:r>
            <w:r>
              <w:rPr>
                <w:spacing w:val="-2"/>
              </w:rPr>
              <w:t xml:space="preserve"> </w:t>
            </w:r>
            <w:r>
              <w:t>staff</w:t>
            </w:r>
            <w:r>
              <w:rPr>
                <w:spacing w:val="-5"/>
              </w:rPr>
              <w:t xml:space="preserve"> </w:t>
            </w:r>
            <w:r>
              <w:t>from</w:t>
            </w:r>
            <w:r>
              <w:rPr>
                <w:spacing w:val="-5"/>
              </w:rPr>
              <w:t xml:space="preserve"> </w:t>
            </w:r>
            <w:r>
              <w:t>the</w:t>
            </w:r>
            <w:r>
              <w:rPr>
                <w:spacing w:val="-6"/>
              </w:rPr>
              <w:t xml:space="preserve"> </w:t>
            </w:r>
            <w:r>
              <w:t>relevant</w:t>
            </w:r>
            <w:r>
              <w:rPr>
                <w:spacing w:val="-2"/>
              </w:rPr>
              <w:t xml:space="preserve"> </w:t>
            </w:r>
            <w:r>
              <w:t>subject discipline within the School of Higher Education.</w:t>
            </w:r>
          </w:p>
          <w:p w:rsidR="00FD0A6A" w:rsidRDefault="000F4E6A" w14:paraId="1AD127A3" w14:textId="05B91ACC">
            <w:pPr>
              <w:pStyle w:val="TableParagraph"/>
              <w:spacing w:before="118"/>
              <w:ind w:left="427"/>
            </w:pPr>
            <w:r>
              <w:t>From</w:t>
            </w:r>
            <w:r>
              <w:rPr>
                <w:spacing w:val="-6"/>
              </w:rPr>
              <w:t xml:space="preserve"> </w:t>
            </w:r>
            <w:r>
              <w:t>the</w:t>
            </w:r>
            <w:r>
              <w:rPr>
                <w:spacing w:val="-7"/>
              </w:rPr>
              <w:t xml:space="preserve"> </w:t>
            </w:r>
            <w:r>
              <w:t>University</w:t>
            </w:r>
            <w:r>
              <w:rPr>
                <w:spacing w:val="-5"/>
              </w:rPr>
              <w:t xml:space="preserve"> </w:t>
            </w:r>
            <w:r>
              <w:t>of</w:t>
            </w:r>
            <w:r>
              <w:rPr>
                <w:spacing w:val="-4"/>
              </w:rPr>
              <w:t xml:space="preserve"> </w:t>
            </w:r>
            <w:r>
              <w:t>East</w:t>
            </w:r>
            <w:r>
              <w:rPr>
                <w:spacing w:val="-4"/>
              </w:rPr>
              <w:t xml:space="preserve"> </w:t>
            </w:r>
            <w:r>
              <w:t>Anglia</w:t>
            </w:r>
            <w:r>
              <w:rPr>
                <w:spacing w:val="-4"/>
              </w:rPr>
              <w:t xml:space="preserve"> </w:t>
            </w:r>
            <w:r>
              <w:rPr>
                <w:spacing w:val="-2"/>
              </w:rPr>
              <w:t>(UEA)</w:t>
            </w:r>
            <w:r w:rsidR="00105ADD">
              <w:rPr>
                <w:spacing w:val="-2"/>
              </w:rPr>
              <w:t xml:space="preserve"> (in cases of students on UEA validated courses)</w:t>
            </w:r>
            <w:r>
              <w:rPr>
                <w:spacing w:val="-2"/>
              </w:rPr>
              <w:t>:</w:t>
            </w:r>
          </w:p>
          <w:p w:rsidR="00FD0A6A" w:rsidRDefault="000F4E6A" w14:paraId="1AD127A4" w14:textId="77777777">
            <w:pPr>
              <w:pStyle w:val="TableParagraph"/>
              <w:numPr>
                <w:ilvl w:val="1"/>
                <w:numId w:val="24"/>
              </w:numPr>
              <w:tabs>
                <w:tab w:val="left" w:pos="831"/>
              </w:tabs>
              <w:spacing w:before="122"/>
              <w:ind w:right="96"/>
            </w:pPr>
            <w:r>
              <w:t>an appropriately qualified academic member of staff from the relevant subject discipline, nominated by the UEA Academic Director of Partnerships. The Chair and members of the Committee shall have had no association with the teaching of the student</w:t>
            </w:r>
            <w:r>
              <w:rPr>
                <w:spacing w:val="-4"/>
              </w:rPr>
              <w:t xml:space="preserve"> </w:t>
            </w:r>
            <w:r>
              <w:t>appearing</w:t>
            </w:r>
            <w:r>
              <w:rPr>
                <w:spacing w:val="-3"/>
              </w:rPr>
              <w:t xml:space="preserve"> </w:t>
            </w:r>
            <w:r>
              <w:t>before</w:t>
            </w:r>
            <w:r>
              <w:rPr>
                <w:spacing w:val="-5"/>
              </w:rPr>
              <w:t xml:space="preserve"> </w:t>
            </w:r>
            <w:r>
              <w:t>the</w:t>
            </w:r>
            <w:r>
              <w:rPr>
                <w:spacing w:val="-5"/>
              </w:rPr>
              <w:t xml:space="preserve"> </w:t>
            </w:r>
            <w:r>
              <w:t>Committee.</w:t>
            </w:r>
            <w:r>
              <w:rPr>
                <w:spacing w:val="-6"/>
              </w:rPr>
              <w:t xml:space="preserve"> </w:t>
            </w:r>
            <w:r>
              <w:t>Wherever</w:t>
            </w:r>
            <w:r>
              <w:rPr>
                <w:spacing w:val="-2"/>
              </w:rPr>
              <w:t xml:space="preserve"> </w:t>
            </w:r>
            <w:r>
              <w:t>possible,</w:t>
            </w:r>
            <w:r>
              <w:rPr>
                <w:spacing w:val="-4"/>
              </w:rPr>
              <w:t xml:space="preserve"> </w:t>
            </w:r>
            <w:r>
              <w:t>the</w:t>
            </w:r>
            <w:r>
              <w:rPr>
                <w:spacing w:val="-5"/>
              </w:rPr>
              <w:t xml:space="preserve"> </w:t>
            </w:r>
            <w:r>
              <w:t>Committee</w:t>
            </w:r>
            <w:r>
              <w:rPr>
                <w:spacing w:val="-3"/>
              </w:rPr>
              <w:t xml:space="preserve"> </w:t>
            </w:r>
            <w:r>
              <w:t>shall</w:t>
            </w:r>
            <w:r>
              <w:rPr>
                <w:spacing w:val="-3"/>
              </w:rPr>
              <w:t xml:space="preserve"> </w:t>
            </w:r>
            <w:r>
              <w:t>be</w:t>
            </w:r>
          </w:p>
          <w:p w:rsidR="00FD0A6A" w:rsidRDefault="000F4E6A" w14:paraId="37A75DB8" w14:textId="77777777">
            <w:pPr>
              <w:pStyle w:val="TableParagraph"/>
              <w:spacing w:line="235" w:lineRule="exact"/>
              <w:rPr>
                <w:spacing w:val="-2"/>
              </w:rPr>
            </w:pPr>
            <w:r>
              <w:t>of</w:t>
            </w:r>
            <w:r>
              <w:rPr>
                <w:spacing w:val="-3"/>
              </w:rPr>
              <w:t xml:space="preserve"> </w:t>
            </w:r>
            <w:r>
              <w:t>mixed</w:t>
            </w:r>
            <w:r>
              <w:rPr>
                <w:spacing w:val="-4"/>
              </w:rPr>
              <w:t xml:space="preserve"> </w:t>
            </w:r>
            <w:r>
              <w:rPr>
                <w:spacing w:val="-2"/>
              </w:rPr>
              <w:t>gender.</w:t>
            </w:r>
          </w:p>
          <w:p w:rsidR="00DC090D" w:rsidP="00DC090D" w:rsidRDefault="00DC090D" w14:paraId="63964DA7" w14:textId="7386BCD1">
            <w:pPr>
              <w:pStyle w:val="TableParagraph"/>
              <w:spacing w:before="118"/>
              <w:ind w:left="427"/>
            </w:pPr>
            <w:r>
              <w:t>From</w:t>
            </w:r>
            <w:r>
              <w:rPr>
                <w:spacing w:val="-6"/>
              </w:rPr>
              <w:t xml:space="preserve"> </w:t>
            </w:r>
            <w:r>
              <w:t>the</w:t>
            </w:r>
            <w:r>
              <w:rPr>
                <w:spacing w:val="-7"/>
              </w:rPr>
              <w:t xml:space="preserve"> </w:t>
            </w:r>
            <w:r>
              <w:t>student’s Employer</w:t>
            </w:r>
            <w:r w:rsidR="000821EA">
              <w:t xml:space="preserve"> (in cases of apprentices)</w:t>
            </w:r>
            <w:r w:rsidR="006000D8">
              <w:t xml:space="preserve"> </w:t>
            </w:r>
          </w:p>
          <w:p w:rsidR="006000D8" w:rsidP="003E6BC2" w:rsidRDefault="006000D8" w14:paraId="3B802C5C" w14:textId="369A6F69">
            <w:pPr>
              <w:pStyle w:val="TableParagraph"/>
              <w:numPr>
                <w:ilvl w:val="1"/>
                <w:numId w:val="24"/>
              </w:numPr>
              <w:spacing w:before="118"/>
            </w:pPr>
            <w:r>
              <w:t xml:space="preserve">an appropriate member of staff </w:t>
            </w:r>
            <w:r w:rsidR="003E6BC2">
              <w:t xml:space="preserve">selected by </w:t>
            </w:r>
            <w:r>
              <w:t>the employer, with knowledge of the</w:t>
            </w:r>
            <w:r w:rsidR="003E6BC2">
              <w:t xml:space="preserve"> requirements of the </w:t>
            </w:r>
            <w:r>
              <w:t xml:space="preserve">programme </w:t>
            </w:r>
          </w:p>
          <w:p w:rsidR="00DC090D" w:rsidP="003E6BC2" w:rsidRDefault="00DC090D" w14:paraId="1AD127A5" w14:textId="618EA045">
            <w:pPr>
              <w:pStyle w:val="TableParagraph"/>
              <w:spacing w:line="235" w:lineRule="exact"/>
              <w:ind w:left="0"/>
            </w:pPr>
          </w:p>
        </w:tc>
      </w:tr>
      <w:tr w:rsidR="00FD0A6A" w14:paraId="1AD127A9" w14:textId="77777777">
        <w:trPr>
          <w:trHeight w:val="1132"/>
        </w:trPr>
        <w:tc>
          <w:tcPr>
            <w:tcW w:w="708" w:type="dxa"/>
          </w:tcPr>
          <w:p w:rsidR="00FD0A6A" w:rsidRDefault="000F4E6A" w14:paraId="1AD127A7" w14:textId="77777777">
            <w:pPr>
              <w:pStyle w:val="TableParagraph"/>
              <w:spacing w:line="248" w:lineRule="exact"/>
              <w:ind w:left="107"/>
              <w:rPr>
                <w:b/>
              </w:rPr>
            </w:pPr>
            <w:r>
              <w:rPr>
                <w:b/>
                <w:spacing w:val="-5"/>
              </w:rPr>
              <w:t>2.5</w:t>
            </w:r>
          </w:p>
        </w:tc>
        <w:tc>
          <w:tcPr>
            <w:tcW w:w="9217" w:type="dxa"/>
          </w:tcPr>
          <w:p w:rsidR="00FD0A6A" w:rsidRDefault="000F4E6A" w14:paraId="1AD127A8" w14:textId="54A438A5">
            <w:pPr>
              <w:pStyle w:val="TableParagraph"/>
              <w:ind w:left="110" w:right="153"/>
            </w:pPr>
            <w:r>
              <w:t>The student's tutor/adviser/supervisor, the IO or the UEA Academic Link, shall not be members</w:t>
            </w:r>
            <w:r>
              <w:rPr>
                <w:spacing w:val="-1"/>
              </w:rPr>
              <w:t xml:space="preserve"> </w:t>
            </w:r>
            <w:r>
              <w:t>of</w:t>
            </w:r>
            <w:r>
              <w:rPr>
                <w:spacing w:val="-3"/>
              </w:rPr>
              <w:t xml:space="preserve"> </w:t>
            </w:r>
            <w:r>
              <w:t>the</w:t>
            </w:r>
            <w:r>
              <w:rPr>
                <w:spacing w:val="-4"/>
              </w:rPr>
              <w:t xml:space="preserve"> </w:t>
            </w:r>
            <w:r>
              <w:t>PMUC. The</w:t>
            </w:r>
            <w:r>
              <w:rPr>
                <w:spacing w:val="-4"/>
              </w:rPr>
              <w:t xml:space="preserve"> </w:t>
            </w:r>
            <w:r>
              <w:t>UEA</w:t>
            </w:r>
            <w:r>
              <w:rPr>
                <w:spacing w:val="-2"/>
              </w:rPr>
              <w:t xml:space="preserve"> </w:t>
            </w:r>
            <w:r>
              <w:t>Academic</w:t>
            </w:r>
            <w:r>
              <w:rPr>
                <w:spacing w:val="-4"/>
              </w:rPr>
              <w:t xml:space="preserve"> </w:t>
            </w:r>
            <w:r>
              <w:t>Link</w:t>
            </w:r>
            <w:r>
              <w:rPr>
                <w:spacing w:val="-4"/>
              </w:rPr>
              <w:t xml:space="preserve"> </w:t>
            </w:r>
            <w:r>
              <w:t>may</w:t>
            </w:r>
            <w:r>
              <w:rPr>
                <w:spacing w:val="-4"/>
              </w:rPr>
              <w:t xml:space="preserve"> </w:t>
            </w:r>
            <w:r>
              <w:t>give</w:t>
            </w:r>
            <w:r>
              <w:rPr>
                <w:spacing w:val="-2"/>
              </w:rPr>
              <w:t xml:space="preserve"> </w:t>
            </w:r>
            <w:r>
              <w:t>advice</w:t>
            </w:r>
            <w:r>
              <w:rPr>
                <w:spacing w:val="-2"/>
              </w:rPr>
              <w:t xml:space="preserve"> </w:t>
            </w:r>
            <w:r>
              <w:t>on</w:t>
            </w:r>
            <w:r>
              <w:rPr>
                <w:spacing w:val="-2"/>
              </w:rPr>
              <w:t xml:space="preserve"> </w:t>
            </w:r>
            <w:r>
              <w:t>the</w:t>
            </w:r>
            <w:r>
              <w:rPr>
                <w:spacing w:val="-4"/>
              </w:rPr>
              <w:t xml:space="preserve"> </w:t>
            </w:r>
            <w:r>
              <w:t>procedure</w:t>
            </w:r>
            <w:r>
              <w:rPr>
                <w:spacing w:val="-4"/>
              </w:rPr>
              <w:t xml:space="preserve"> </w:t>
            </w:r>
            <w:r>
              <w:t>to</w:t>
            </w:r>
            <w:r>
              <w:rPr>
                <w:spacing w:val="-4"/>
              </w:rPr>
              <w:t xml:space="preserve"> </w:t>
            </w:r>
            <w:r>
              <w:t xml:space="preserve">be followed at the PMUC and as to whom appropriate members of the PMUC might </w:t>
            </w:r>
            <w:r w:rsidR="003E7151">
              <w:t>be but</w:t>
            </w:r>
            <w:r>
              <w:t xml:space="preserve"> must not give a professional opinion on the case.</w:t>
            </w:r>
          </w:p>
        </w:tc>
      </w:tr>
      <w:tr w:rsidR="00FD0A6A" w14:paraId="1AD127AC" w14:textId="77777777">
        <w:trPr>
          <w:trHeight w:val="625"/>
        </w:trPr>
        <w:tc>
          <w:tcPr>
            <w:tcW w:w="708" w:type="dxa"/>
          </w:tcPr>
          <w:p w:rsidR="00FD0A6A" w:rsidRDefault="00FD0A6A" w14:paraId="1AD127AA" w14:textId="3B1E0123">
            <w:pPr>
              <w:pStyle w:val="TableParagraph"/>
              <w:spacing w:line="248" w:lineRule="exact"/>
              <w:ind w:left="107"/>
              <w:rPr>
                <w:b/>
              </w:rPr>
            </w:pPr>
          </w:p>
        </w:tc>
        <w:tc>
          <w:tcPr>
            <w:tcW w:w="9217" w:type="dxa"/>
          </w:tcPr>
          <w:p w:rsidR="00FD0A6A" w:rsidRDefault="00FD0A6A" w14:paraId="1AD127AB" w14:textId="57F7AD4D">
            <w:pPr>
              <w:pStyle w:val="TableParagraph"/>
              <w:ind w:left="110" w:right="153"/>
            </w:pPr>
          </w:p>
        </w:tc>
      </w:tr>
      <w:tr w:rsidR="00FD0A6A" w14:paraId="1AD127B0" w14:textId="77777777">
        <w:trPr>
          <w:trHeight w:val="2714"/>
        </w:trPr>
        <w:tc>
          <w:tcPr>
            <w:tcW w:w="708" w:type="dxa"/>
          </w:tcPr>
          <w:p w:rsidR="00FD0A6A" w:rsidRDefault="000F4E6A" w14:paraId="1AD127AD" w14:textId="5A2FDDA4">
            <w:pPr>
              <w:pStyle w:val="TableParagraph"/>
              <w:spacing w:line="248" w:lineRule="exact"/>
              <w:ind w:left="107"/>
              <w:rPr>
                <w:b/>
              </w:rPr>
            </w:pPr>
            <w:r>
              <w:rPr>
                <w:b/>
                <w:spacing w:val="-5"/>
              </w:rPr>
              <w:t>2.</w:t>
            </w:r>
            <w:r w:rsidR="003139B2">
              <w:rPr>
                <w:b/>
                <w:spacing w:val="-5"/>
              </w:rPr>
              <w:t>6</w:t>
            </w:r>
          </w:p>
        </w:tc>
        <w:tc>
          <w:tcPr>
            <w:tcW w:w="9217" w:type="dxa"/>
          </w:tcPr>
          <w:p w:rsidR="00FD0A6A" w:rsidRDefault="000F4E6A" w14:paraId="1AD127AE" w14:textId="5CAA67B3">
            <w:pPr>
              <w:pStyle w:val="TableParagraph"/>
              <w:numPr>
                <w:ilvl w:val="0"/>
                <w:numId w:val="23"/>
              </w:numPr>
              <w:tabs>
                <w:tab w:val="left" w:pos="428"/>
              </w:tabs>
              <w:ind w:right="107"/>
            </w:pPr>
            <w:r>
              <w:t>The</w:t>
            </w:r>
            <w:r>
              <w:rPr>
                <w:spacing w:val="-3"/>
              </w:rPr>
              <w:t xml:space="preserve"> </w:t>
            </w:r>
            <w:r>
              <w:t>HoHE</w:t>
            </w:r>
            <w:r>
              <w:rPr>
                <w:spacing w:val="-1"/>
              </w:rPr>
              <w:t xml:space="preserve"> </w:t>
            </w:r>
            <w:r>
              <w:t>shall</w:t>
            </w:r>
            <w:r>
              <w:rPr>
                <w:spacing w:val="-1"/>
              </w:rPr>
              <w:t xml:space="preserve"> </w:t>
            </w:r>
            <w:r>
              <w:t>submit</w:t>
            </w:r>
            <w:r>
              <w:rPr>
                <w:spacing w:val="-2"/>
              </w:rPr>
              <w:t xml:space="preserve"> </w:t>
            </w:r>
            <w:r>
              <w:t>to</w:t>
            </w:r>
            <w:r>
              <w:rPr>
                <w:spacing w:val="-3"/>
              </w:rPr>
              <w:t xml:space="preserve"> </w:t>
            </w:r>
            <w:r>
              <w:t>the</w:t>
            </w:r>
            <w:r>
              <w:rPr>
                <w:spacing w:val="-2"/>
              </w:rPr>
              <w:t xml:space="preserve"> </w:t>
            </w:r>
            <w:r w:rsidR="006260AC">
              <w:t>HE Office</w:t>
            </w:r>
            <w:r>
              <w:rPr>
                <w:spacing w:val="-1"/>
              </w:rPr>
              <w:t xml:space="preserve"> </w:t>
            </w:r>
            <w:r>
              <w:t>such</w:t>
            </w:r>
            <w:r>
              <w:rPr>
                <w:spacing w:val="-1"/>
              </w:rPr>
              <w:t xml:space="preserve"> </w:t>
            </w:r>
            <w:r>
              <w:t>evidence, including</w:t>
            </w:r>
            <w:r>
              <w:rPr>
                <w:spacing w:val="-1"/>
              </w:rPr>
              <w:t xml:space="preserve"> </w:t>
            </w:r>
            <w:r>
              <w:t>the</w:t>
            </w:r>
            <w:r>
              <w:rPr>
                <w:spacing w:val="-3"/>
              </w:rPr>
              <w:t xml:space="preserve"> </w:t>
            </w:r>
            <w:r>
              <w:t>report</w:t>
            </w:r>
            <w:r>
              <w:rPr>
                <w:spacing w:val="-1"/>
              </w:rPr>
              <w:t xml:space="preserve"> </w:t>
            </w:r>
            <w:r>
              <w:t>of the IO,</w:t>
            </w:r>
            <w:r>
              <w:rPr>
                <w:spacing w:val="-2"/>
              </w:rPr>
              <w:t xml:space="preserve"> </w:t>
            </w:r>
            <w:r>
              <w:t xml:space="preserve">as the HoHE deems fitting. The </w:t>
            </w:r>
            <w:r w:rsidR="006260AC">
              <w:t>HE Office</w:t>
            </w:r>
            <w:r>
              <w:t xml:space="preserve"> shall send copies of the evidence to the members</w:t>
            </w:r>
            <w:r>
              <w:rPr>
                <w:spacing w:val="-1"/>
              </w:rPr>
              <w:t xml:space="preserve"> </w:t>
            </w:r>
            <w:r>
              <w:t>of</w:t>
            </w:r>
            <w:r>
              <w:rPr>
                <w:spacing w:val="-3"/>
              </w:rPr>
              <w:t xml:space="preserve"> </w:t>
            </w:r>
            <w:r>
              <w:t>the</w:t>
            </w:r>
            <w:r>
              <w:rPr>
                <w:spacing w:val="-4"/>
              </w:rPr>
              <w:t xml:space="preserve"> </w:t>
            </w:r>
            <w:r>
              <w:t>PMUC</w:t>
            </w:r>
            <w:r>
              <w:rPr>
                <w:spacing w:val="-1"/>
              </w:rPr>
              <w:t xml:space="preserve"> </w:t>
            </w:r>
            <w:r>
              <w:t>and</w:t>
            </w:r>
            <w:r>
              <w:rPr>
                <w:spacing w:val="-2"/>
              </w:rPr>
              <w:t xml:space="preserve"> </w:t>
            </w:r>
            <w:r>
              <w:t>at</w:t>
            </w:r>
            <w:r>
              <w:rPr>
                <w:spacing w:val="-3"/>
              </w:rPr>
              <w:t xml:space="preserve"> </w:t>
            </w:r>
            <w:r>
              <w:t>the</w:t>
            </w:r>
            <w:r>
              <w:rPr>
                <w:spacing w:val="-4"/>
              </w:rPr>
              <w:t xml:space="preserve"> </w:t>
            </w:r>
            <w:r>
              <w:t>same</w:t>
            </w:r>
            <w:r>
              <w:rPr>
                <w:spacing w:val="-4"/>
              </w:rPr>
              <w:t xml:space="preserve"> </w:t>
            </w:r>
            <w:r>
              <w:t>time</w:t>
            </w:r>
            <w:r>
              <w:rPr>
                <w:spacing w:val="-4"/>
              </w:rPr>
              <w:t xml:space="preserve"> </w:t>
            </w:r>
            <w:r>
              <w:t>to</w:t>
            </w:r>
            <w:r>
              <w:rPr>
                <w:spacing w:val="-4"/>
              </w:rPr>
              <w:t xml:space="preserve"> </w:t>
            </w:r>
            <w:r>
              <w:t>the</w:t>
            </w:r>
            <w:r>
              <w:rPr>
                <w:spacing w:val="-2"/>
              </w:rPr>
              <w:t xml:space="preserve"> </w:t>
            </w:r>
            <w:r>
              <w:t>student</w:t>
            </w:r>
            <w:r>
              <w:rPr>
                <w:spacing w:val="-3"/>
              </w:rPr>
              <w:t xml:space="preserve"> </w:t>
            </w:r>
            <w:r>
              <w:t>concerned</w:t>
            </w:r>
            <w:r>
              <w:rPr>
                <w:spacing w:val="-4"/>
              </w:rPr>
              <w:t xml:space="preserve"> </w:t>
            </w:r>
            <w:r>
              <w:t>and</w:t>
            </w:r>
            <w:r>
              <w:rPr>
                <w:spacing w:val="-4"/>
              </w:rPr>
              <w:t xml:space="preserve"> </w:t>
            </w:r>
            <w:r>
              <w:t>shall</w:t>
            </w:r>
            <w:r>
              <w:rPr>
                <w:spacing w:val="-2"/>
              </w:rPr>
              <w:t xml:space="preserve"> </w:t>
            </w:r>
            <w:r>
              <w:t>convene a meeting of the PMUC as soon as possible.</w:t>
            </w:r>
          </w:p>
          <w:p w:rsidR="00FD0A6A" w:rsidRDefault="000F4E6A" w14:paraId="1AD127AF" w14:textId="1CBDDC5F">
            <w:pPr>
              <w:pStyle w:val="TableParagraph"/>
              <w:numPr>
                <w:ilvl w:val="0"/>
                <w:numId w:val="23"/>
              </w:numPr>
              <w:tabs>
                <w:tab w:val="left" w:pos="428"/>
              </w:tabs>
              <w:spacing w:before="113" w:line="260" w:lineRule="atLeast"/>
              <w:ind w:right="100"/>
            </w:pPr>
            <w:r>
              <w:t>The</w:t>
            </w:r>
            <w:r>
              <w:rPr>
                <w:spacing w:val="-2"/>
              </w:rPr>
              <w:t xml:space="preserve"> </w:t>
            </w:r>
            <w:r>
              <w:t>HoHE</w:t>
            </w:r>
            <w:r>
              <w:rPr>
                <w:spacing w:val="-2"/>
              </w:rPr>
              <w:t xml:space="preserve"> </w:t>
            </w:r>
            <w:r>
              <w:t>may</w:t>
            </w:r>
            <w:r>
              <w:rPr>
                <w:spacing w:val="-6"/>
              </w:rPr>
              <w:t xml:space="preserve"> </w:t>
            </w:r>
            <w:r>
              <w:t>nominate</w:t>
            </w:r>
            <w:r>
              <w:rPr>
                <w:spacing w:val="-2"/>
              </w:rPr>
              <w:t xml:space="preserve"> </w:t>
            </w:r>
            <w:r>
              <w:t>witnesses</w:t>
            </w:r>
            <w:r>
              <w:rPr>
                <w:spacing w:val="-1"/>
              </w:rPr>
              <w:t xml:space="preserve"> </w:t>
            </w:r>
            <w:r>
              <w:t>to</w:t>
            </w:r>
            <w:r>
              <w:rPr>
                <w:spacing w:val="-4"/>
              </w:rPr>
              <w:t xml:space="preserve"> </w:t>
            </w:r>
            <w:r>
              <w:t>give</w:t>
            </w:r>
            <w:r>
              <w:rPr>
                <w:spacing w:val="-1"/>
              </w:rPr>
              <w:t xml:space="preserve"> </w:t>
            </w:r>
            <w:r>
              <w:t>evidence</w:t>
            </w:r>
            <w:r>
              <w:rPr>
                <w:spacing w:val="-2"/>
              </w:rPr>
              <w:t xml:space="preserve"> </w:t>
            </w:r>
            <w:r>
              <w:t>at the</w:t>
            </w:r>
            <w:r>
              <w:rPr>
                <w:spacing w:val="-2"/>
              </w:rPr>
              <w:t xml:space="preserve"> </w:t>
            </w:r>
            <w:r>
              <w:t>hearing.</w:t>
            </w:r>
            <w:r>
              <w:rPr>
                <w:spacing w:val="40"/>
              </w:rPr>
              <w:t xml:space="preserve"> </w:t>
            </w:r>
            <w:r>
              <w:t>If witnesses</w:t>
            </w:r>
            <w:r>
              <w:rPr>
                <w:spacing w:val="-1"/>
              </w:rPr>
              <w:t xml:space="preserve"> </w:t>
            </w:r>
            <w:r>
              <w:t>are</w:t>
            </w:r>
            <w:r>
              <w:rPr>
                <w:spacing w:val="-2"/>
              </w:rPr>
              <w:t xml:space="preserve"> </w:t>
            </w:r>
            <w:r>
              <w:t xml:space="preserve">to be called, their names and contact addresses should be submitted to the </w:t>
            </w:r>
            <w:r w:rsidR="006260AC">
              <w:t>HE Office</w:t>
            </w:r>
            <w:r>
              <w:t xml:space="preserve"> along with the evidence referred to above. All witnesses must have some relevance</w:t>
            </w:r>
            <w:r>
              <w:rPr>
                <w:spacing w:val="20"/>
              </w:rPr>
              <w:t xml:space="preserve"> </w:t>
            </w:r>
            <w:r>
              <w:t>to</w:t>
            </w:r>
            <w:r>
              <w:rPr>
                <w:spacing w:val="20"/>
              </w:rPr>
              <w:t xml:space="preserve"> </w:t>
            </w:r>
            <w:r>
              <w:t>the</w:t>
            </w:r>
            <w:r>
              <w:rPr>
                <w:spacing w:val="40"/>
              </w:rPr>
              <w:t xml:space="preserve"> </w:t>
            </w:r>
            <w:r>
              <w:t>case and for each witness proposed, a brief supporting statement must be provided by the HoHE. The decision of the Chair of the Committee shall be final regarding the witnesses to be called.</w:t>
            </w:r>
          </w:p>
        </w:tc>
      </w:tr>
      <w:tr w:rsidR="00FD0A6A" w14:paraId="1AD127B6" w14:textId="77777777">
        <w:trPr>
          <w:trHeight w:val="2277"/>
        </w:trPr>
        <w:tc>
          <w:tcPr>
            <w:tcW w:w="708" w:type="dxa"/>
          </w:tcPr>
          <w:p w:rsidR="00FD0A6A" w:rsidRDefault="000F4E6A" w14:paraId="1AD127B1" w14:textId="7956BD9B">
            <w:pPr>
              <w:pStyle w:val="TableParagraph"/>
              <w:spacing w:line="251" w:lineRule="exact"/>
              <w:ind w:left="107"/>
              <w:rPr>
                <w:b/>
              </w:rPr>
            </w:pPr>
            <w:r>
              <w:rPr>
                <w:b/>
                <w:spacing w:val="-5"/>
              </w:rPr>
              <w:lastRenderedPageBreak/>
              <w:t>2.</w:t>
            </w:r>
            <w:r w:rsidR="003139B2">
              <w:rPr>
                <w:b/>
                <w:spacing w:val="-5"/>
              </w:rPr>
              <w:t>7</w:t>
            </w:r>
          </w:p>
        </w:tc>
        <w:tc>
          <w:tcPr>
            <w:tcW w:w="9217" w:type="dxa"/>
          </w:tcPr>
          <w:p w:rsidR="00FD0A6A" w:rsidRDefault="000F4E6A" w14:paraId="1AD127B2" w14:textId="5845F8CA">
            <w:pPr>
              <w:pStyle w:val="TableParagraph"/>
              <w:numPr>
                <w:ilvl w:val="0"/>
                <w:numId w:val="22"/>
              </w:numPr>
              <w:tabs>
                <w:tab w:val="left" w:pos="428"/>
              </w:tabs>
              <w:ind w:right="141"/>
            </w:pPr>
            <w:r>
              <w:t>The</w:t>
            </w:r>
            <w:r>
              <w:rPr>
                <w:spacing w:val="-4"/>
              </w:rPr>
              <w:t xml:space="preserve"> </w:t>
            </w:r>
            <w:r>
              <w:t>PMUC</w:t>
            </w:r>
            <w:r>
              <w:rPr>
                <w:spacing w:val="-2"/>
              </w:rPr>
              <w:t xml:space="preserve"> </w:t>
            </w:r>
            <w:r>
              <w:t>shall</w:t>
            </w:r>
            <w:r>
              <w:rPr>
                <w:spacing w:val="-2"/>
              </w:rPr>
              <w:t xml:space="preserve"> </w:t>
            </w:r>
            <w:r>
              <w:t>proceed</w:t>
            </w:r>
            <w:r>
              <w:rPr>
                <w:spacing w:val="-2"/>
              </w:rPr>
              <w:t xml:space="preserve"> </w:t>
            </w:r>
            <w:r>
              <w:t>in</w:t>
            </w:r>
            <w:r>
              <w:rPr>
                <w:spacing w:val="-3"/>
              </w:rPr>
              <w:t xml:space="preserve"> </w:t>
            </w:r>
            <w:r>
              <w:t>quasi-judicial</w:t>
            </w:r>
            <w:r>
              <w:rPr>
                <w:spacing w:val="-5"/>
              </w:rPr>
              <w:t xml:space="preserve"> </w:t>
            </w:r>
            <w:r>
              <w:t>fashion</w:t>
            </w:r>
            <w:r>
              <w:rPr>
                <w:spacing w:val="-2"/>
              </w:rPr>
              <w:t xml:space="preserve"> </w:t>
            </w:r>
            <w:r>
              <w:t>and</w:t>
            </w:r>
            <w:r>
              <w:rPr>
                <w:spacing w:val="-3"/>
              </w:rPr>
              <w:t xml:space="preserve"> </w:t>
            </w:r>
            <w:r>
              <w:t>the</w:t>
            </w:r>
            <w:r>
              <w:rPr>
                <w:spacing w:val="-2"/>
              </w:rPr>
              <w:t xml:space="preserve"> </w:t>
            </w:r>
            <w:r>
              <w:t>case</w:t>
            </w:r>
            <w:r>
              <w:rPr>
                <w:spacing w:val="-2"/>
              </w:rPr>
              <w:t xml:space="preserve"> </w:t>
            </w:r>
            <w:r>
              <w:t>shall</w:t>
            </w:r>
            <w:r>
              <w:rPr>
                <w:spacing w:val="-2"/>
              </w:rPr>
              <w:t xml:space="preserve"> </w:t>
            </w:r>
            <w:r>
              <w:t>be</w:t>
            </w:r>
            <w:r>
              <w:rPr>
                <w:spacing w:val="-4"/>
              </w:rPr>
              <w:t xml:space="preserve"> </w:t>
            </w:r>
            <w:r>
              <w:t>presented</w:t>
            </w:r>
            <w:r>
              <w:rPr>
                <w:spacing w:val="-4"/>
              </w:rPr>
              <w:t xml:space="preserve"> </w:t>
            </w:r>
            <w:r>
              <w:t>by</w:t>
            </w:r>
            <w:r>
              <w:rPr>
                <w:spacing w:val="-4"/>
              </w:rPr>
              <w:t xml:space="preserve"> </w:t>
            </w:r>
            <w:r>
              <w:t xml:space="preserve">the HoHE. The Committee shall allow the student against whom allegations have been made to present his/her case in person and, if the student wishes, to bring to the PMUC a person to represent him or her; details of whom should be provided to the </w:t>
            </w:r>
            <w:r w:rsidR="006260AC">
              <w:t>HE Office</w:t>
            </w:r>
            <w:r>
              <w:t xml:space="preserve"> at the earliest opportunity.</w:t>
            </w:r>
          </w:p>
          <w:p w:rsidR="00E02046" w:rsidP="000C6556" w:rsidRDefault="00E02046" w14:paraId="005ED14C" w14:textId="77777777">
            <w:pPr>
              <w:pStyle w:val="TableParagraph"/>
              <w:spacing w:line="234" w:lineRule="exact"/>
              <w:ind w:left="427"/>
              <w:jc w:val="both"/>
            </w:pPr>
          </w:p>
          <w:p w:rsidR="00440D7B" w:rsidP="00440D7B" w:rsidRDefault="00440D7B" w14:paraId="5C82953A" w14:textId="1C87041C">
            <w:pPr>
              <w:pStyle w:val="TableParagraph"/>
              <w:numPr>
                <w:ilvl w:val="0"/>
                <w:numId w:val="22"/>
              </w:numPr>
              <w:spacing w:line="234" w:lineRule="exact"/>
              <w:jc w:val="both"/>
            </w:pPr>
            <w:r>
              <w:t>The</w:t>
            </w:r>
            <w:r w:rsidRPr="008A6CA4">
              <w:t xml:space="preserve"> request to attend the committee</w:t>
            </w:r>
            <w:r>
              <w:t xml:space="preserve"> to</w:t>
            </w:r>
            <w:r w:rsidRPr="008A6CA4">
              <w:t xml:space="preserve"> </w:t>
            </w:r>
            <w:r>
              <w:t>the</w:t>
            </w:r>
            <w:r w:rsidRPr="008A6CA4">
              <w:t xml:space="preserve"> </w:t>
            </w:r>
            <w:r>
              <w:t>student</w:t>
            </w:r>
            <w:r w:rsidRPr="008A6CA4">
              <w:t xml:space="preserve"> </w:t>
            </w:r>
            <w:r>
              <w:t>shall</w:t>
            </w:r>
            <w:r w:rsidRPr="008A6CA4">
              <w:t xml:space="preserve"> </w:t>
            </w:r>
            <w:r>
              <w:t>be</w:t>
            </w:r>
            <w:r w:rsidRPr="008A6CA4">
              <w:t xml:space="preserve"> </w:t>
            </w:r>
            <w:r>
              <w:t>delivered</w:t>
            </w:r>
            <w:r w:rsidRPr="008A6CA4">
              <w:t xml:space="preserve"> </w:t>
            </w:r>
            <w:r>
              <w:t>to</w:t>
            </w:r>
            <w:r w:rsidRPr="008A6CA4">
              <w:t xml:space="preserve"> </w:t>
            </w:r>
            <w:r>
              <w:t>the</w:t>
            </w:r>
            <w:r w:rsidRPr="008A6CA4">
              <w:t xml:space="preserve"> </w:t>
            </w:r>
            <w:r>
              <w:t>student’s College’s email address at least five working days (Saturdays, Sundays and College Closure excepted</w:t>
            </w:r>
            <w:r w:rsidR="001B3136">
              <w:t>)</w:t>
            </w:r>
            <w:r>
              <w:t xml:space="preserve"> before</w:t>
            </w:r>
            <w:r w:rsidRPr="00F039AD">
              <w:t xml:space="preserve"> </w:t>
            </w:r>
            <w:r>
              <w:t>the</w:t>
            </w:r>
            <w:r w:rsidRPr="00F039AD">
              <w:t xml:space="preserve"> </w:t>
            </w:r>
            <w:r>
              <w:t>meeting</w:t>
            </w:r>
            <w:r w:rsidRPr="00F039AD">
              <w:t xml:space="preserve"> </w:t>
            </w:r>
            <w:r>
              <w:t>of</w:t>
            </w:r>
            <w:r w:rsidRPr="00F039AD">
              <w:t xml:space="preserve"> </w:t>
            </w:r>
            <w:r>
              <w:t>the</w:t>
            </w:r>
            <w:r w:rsidRPr="00F039AD">
              <w:t xml:space="preserve"> </w:t>
            </w:r>
            <w:r>
              <w:t>Committee.</w:t>
            </w:r>
            <w:r w:rsidRPr="00F039AD">
              <w:t xml:space="preserve"> </w:t>
            </w:r>
            <w:r>
              <w:t>The</w:t>
            </w:r>
            <w:r w:rsidRPr="00F039AD">
              <w:t xml:space="preserve"> </w:t>
            </w:r>
            <w:r>
              <w:t>summons</w:t>
            </w:r>
            <w:r w:rsidRPr="00F039AD">
              <w:t xml:space="preserve"> </w:t>
            </w:r>
            <w:r>
              <w:t>should include</w:t>
            </w:r>
            <w:r w:rsidRPr="008A6CA4">
              <w:t xml:space="preserve"> </w:t>
            </w:r>
            <w:r>
              <w:t>details</w:t>
            </w:r>
            <w:r w:rsidRPr="008A6CA4">
              <w:t xml:space="preserve"> </w:t>
            </w:r>
            <w:r>
              <w:t>of</w:t>
            </w:r>
            <w:r w:rsidRPr="008A6CA4">
              <w:t xml:space="preserve"> </w:t>
            </w:r>
            <w:r>
              <w:t>the</w:t>
            </w:r>
            <w:r w:rsidRPr="008A6CA4">
              <w:t xml:space="preserve"> </w:t>
            </w:r>
            <w:r>
              <w:t>nature</w:t>
            </w:r>
            <w:r w:rsidRPr="008A6CA4">
              <w:t xml:space="preserve"> </w:t>
            </w:r>
            <w:r>
              <w:t>of the</w:t>
            </w:r>
            <w:r w:rsidRPr="008A6CA4">
              <w:t xml:space="preserve"> </w:t>
            </w:r>
            <w:r>
              <w:t>allegation,</w:t>
            </w:r>
            <w:r w:rsidRPr="008A6CA4">
              <w:t xml:space="preserve"> </w:t>
            </w:r>
            <w:r>
              <w:t>mode</w:t>
            </w:r>
            <w:r w:rsidRPr="008A6CA4">
              <w:t xml:space="preserve"> </w:t>
            </w:r>
            <w:r>
              <w:t>and</w:t>
            </w:r>
            <w:r w:rsidRPr="008A6CA4">
              <w:t xml:space="preserve"> </w:t>
            </w:r>
            <w:r>
              <w:t>membership</w:t>
            </w:r>
            <w:r w:rsidRPr="008A6CA4">
              <w:t xml:space="preserve"> </w:t>
            </w:r>
            <w:r>
              <w:t>of</w:t>
            </w:r>
            <w:r w:rsidRPr="008A6CA4">
              <w:t xml:space="preserve"> the</w:t>
            </w:r>
            <w:r>
              <w:t xml:space="preserve"> Committee,</w:t>
            </w:r>
            <w:r w:rsidRPr="008A6CA4">
              <w:t xml:space="preserve"> </w:t>
            </w:r>
            <w:r>
              <w:t>the</w:t>
            </w:r>
            <w:r w:rsidRPr="008A6CA4">
              <w:t xml:space="preserve"> </w:t>
            </w:r>
            <w:r>
              <w:t>name</w:t>
            </w:r>
            <w:r w:rsidRPr="008A6CA4">
              <w:t xml:space="preserve"> </w:t>
            </w:r>
            <w:r>
              <w:t>of</w:t>
            </w:r>
            <w:r w:rsidRPr="008A6CA4">
              <w:t xml:space="preserve"> </w:t>
            </w:r>
            <w:r>
              <w:t>the</w:t>
            </w:r>
            <w:r w:rsidRPr="008A6CA4">
              <w:t xml:space="preserve"> </w:t>
            </w:r>
            <w:r>
              <w:t>Presenter</w:t>
            </w:r>
            <w:r w:rsidRPr="008A6CA4">
              <w:t xml:space="preserve"> </w:t>
            </w:r>
            <w:r>
              <w:t>of</w:t>
            </w:r>
            <w:r w:rsidRPr="008A6CA4">
              <w:t xml:space="preserve"> </w:t>
            </w:r>
            <w:r>
              <w:t>the</w:t>
            </w:r>
            <w:r w:rsidRPr="008A6CA4">
              <w:t xml:space="preserve"> </w:t>
            </w:r>
            <w:r>
              <w:t>case (normally the Head of Higher</w:t>
            </w:r>
            <w:r w:rsidRPr="008A6CA4">
              <w:t xml:space="preserve"> </w:t>
            </w:r>
            <w:r>
              <w:t>Education),</w:t>
            </w:r>
            <w:r w:rsidRPr="008A6CA4">
              <w:t xml:space="preserve"> </w:t>
            </w:r>
            <w:r>
              <w:t>the</w:t>
            </w:r>
            <w:r w:rsidRPr="008A6CA4">
              <w:t xml:space="preserve"> </w:t>
            </w:r>
            <w:r>
              <w:t>name(s)</w:t>
            </w:r>
            <w:r w:rsidRPr="008A6CA4">
              <w:t xml:space="preserve"> </w:t>
            </w:r>
            <w:r>
              <w:t>of any</w:t>
            </w:r>
            <w:r w:rsidRPr="008A6CA4">
              <w:t xml:space="preserve"> </w:t>
            </w:r>
            <w:r>
              <w:t>witness(es) called and the</w:t>
            </w:r>
            <w:r w:rsidRPr="008A6CA4">
              <w:t xml:space="preserve"> </w:t>
            </w:r>
            <w:r>
              <w:t>date, time and place of the hearing.</w:t>
            </w:r>
            <w:r w:rsidRPr="008A6CA4">
              <w:t xml:space="preserve"> </w:t>
            </w:r>
            <w:r>
              <w:t>The student may nominate witnesses in accordance with</w:t>
            </w:r>
            <w:r w:rsidRPr="008A6CA4">
              <w:t xml:space="preserve"> </w:t>
            </w:r>
            <w:r>
              <w:t>the terms indicated</w:t>
            </w:r>
            <w:r w:rsidRPr="008A6CA4">
              <w:t xml:space="preserve"> </w:t>
            </w:r>
            <w:r>
              <w:t>in paragraph 2.7.1 above.</w:t>
            </w:r>
            <w:r w:rsidRPr="008A6CA4">
              <w:t xml:space="preserve"> </w:t>
            </w:r>
            <w:r>
              <w:t>The decision</w:t>
            </w:r>
            <w:r w:rsidRPr="008A6CA4">
              <w:t xml:space="preserve"> </w:t>
            </w:r>
            <w:r>
              <w:t>of</w:t>
            </w:r>
            <w:r w:rsidRPr="008A6CA4">
              <w:t xml:space="preserve"> </w:t>
            </w:r>
            <w:r>
              <w:t>the Chair of</w:t>
            </w:r>
            <w:r w:rsidRPr="008A6CA4">
              <w:t xml:space="preserve"> </w:t>
            </w:r>
            <w:r>
              <w:t>the Committee regarding witnesses to be called shall be final.</w:t>
            </w:r>
          </w:p>
          <w:p w:rsidR="00440D7B" w:rsidP="00440D7B" w:rsidRDefault="00440D7B" w14:paraId="18A3B31B" w14:textId="77777777">
            <w:pPr>
              <w:pStyle w:val="TableParagraph"/>
              <w:spacing w:line="234" w:lineRule="exact"/>
              <w:ind w:left="427"/>
              <w:jc w:val="both"/>
            </w:pPr>
          </w:p>
          <w:p w:rsidR="00440D7B" w:rsidP="00440D7B" w:rsidRDefault="00440D7B" w14:paraId="5B1ACEE6" w14:textId="4FB8F122">
            <w:pPr>
              <w:ind w:left="427"/>
            </w:pPr>
            <w:r>
              <w:t>Within this</w:t>
            </w:r>
            <w:r w:rsidRPr="008A6CA4">
              <w:t xml:space="preserve"> </w:t>
            </w:r>
            <w:r>
              <w:t>same</w:t>
            </w:r>
            <w:r w:rsidRPr="008A6CA4">
              <w:t xml:space="preserve"> </w:t>
            </w:r>
            <w:r>
              <w:t>timescale, the student</w:t>
            </w:r>
            <w:r w:rsidRPr="008A6CA4">
              <w:t xml:space="preserve"> </w:t>
            </w:r>
            <w:r>
              <w:t>may</w:t>
            </w:r>
            <w:r w:rsidRPr="008A6CA4">
              <w:t xml:space="preserve"> </w:t>
            </w:r>
            <w:r>
              <w:t>also</w:t>
            </w:r>
            <w:r w:rsidRPr="008A6CA4">
              <w:t xml:space="preserve"> </w:t>
            </w:r>
            <w:r>
              <w:t>provide the Secretary</w:t>
            </w:r>
            <w:r w:rsidRPr="008A6CA4">
              <w:t xml:space="preserve"> </w:t>
            </w:r>
            <w:r>
              <w:t>with a</w:t>
            </w:r>
            <w:r w:rsidRPr="008A6CA4">
              <w:t xml:space="preserve"> </w:t>
            </w:r>
            <w:r>
              <w:t>statement concerning the allegations against him or her and/or any additional written</w:t>
            </w:r>
            <w:r w:rsidRPr="008A6CA4">
              <w:t xml:space="preserve"> </w:t>
            </w:r>
            <w:r>
              <w:t>evidence</w:t>
            </w:r>
            <w:r w:rsidRPr="008A6CA4">
              <w:t xml:space="preserve"> </w:t>
            </w:r>
            <w:r>
              <w:t>as he or she considers relevant to the case. Such information</w:t>
            </w:r>
            <w:r w:rsidRPr="008A6CA4">
              <w:t xml:space="preserve"> </w:t>
            </w:r>
            <w:r>
              <w:t>submitted</w:t>
            </w:r>
            <w:r w:rsidRPr="008A6CA4">
              <w:t xml:space="preserve"> </w:t>
            </w:r>
            <w:r>
              <w:t>will</w:t>
            </w:r>
            <w:r w:rsidRPr="008A6CA4">
              <w:t xml:space="preserve"> </w:t>
            </w:r>
            <w:r>
              <w:t>be</w:t>
            </w:r>
            <w:r w:rsidRPr="008A6CA4">
              <w:t xml:space="preserve"> </w:t>
            </w:r>
            <w:r>
              <w:t xml:space="preserve">circulated to the Chair, Committee members and the Presenter in advance of the hearing by the </w:t>
            </w:r>
            <w:r w:rsidRPr="008A6CA4">
              <w:t>HE Office</w:t>
            </w:r>
            <w:r w:rsidR="00B038DE">
              <w:t>.</w:t>
            </w:r>
          </w:p>
          <w:p w:rsidR="0071226B" w:rsidRDefault="0071226B" w14:paraId="1AD127B5" w14:textId="57E5E45B">
            <w:pPr>
              <w:pStyle w:val="TableParagraph"/>
              <w:spacing w:line="234" w:lineRule="exact"/>
              <w:ind w:left="427"/>
            </w:pPr>
          </w:p>
        </w:tc>
      </w:tr>
    </w:tbl>
    <w:p w:rsidR="00FD0A6A" w:rsidRDefault="00FD0A6A" w14:paraId="1AD127B7" w14:textId="77777777">
      <w:pPr>
        <w:spacing w:line="234" w:lineRule="exact"/>
        <w:sectPr w:rsidR="00FD0A6A">
          <w:footerReference w:type="default" r:id="rId15"/>
          <w:pgSz w:w="11910" w:h="16840"/>
          <w:pgMar w:top="1520" w:right="360" w:bottom="940" w:left="400" w:header="0" w:footer="744" w:gutter="0"/>
          <w:pgNumType w:start="2"/>
          <w:cols w:space="720"/>
        </w:sectPr>
      </w:pPr>
    </w:p>
    <w:tbl>
      <w:tblPr>
        <w:tblW w:w="0" w:type="auto"/>
        <w:tblInd w:w="7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08"/>
        <w:gridCol w:w="9217"/>
      </w:tblGrid>
      <w:tr w:rsidR="00FD0A6A" w14:paraId="1AD127C1" w14:textId="77777777">
        <w:trPr>
          <w:trHeight w:val="2755"/>
        </w:trPr>
        <w:tc>
          <w:tcPr>
            <w:tcW w:w="708" w:type="dxa"/>
          </w:tcPr>
          <w:p w:rsidR="00FD0A6A" w:rsidRDefault="000F4E6A" w14:paraId="1AD127BC" w14:textId="2AD37B8A">
            <w:pPr>
              <w:pStyle w:val="TableParagraph"/>
              <w:spacing w:line="248" w:lineRule="exact"/>
              <w:ind w:left="107"/>
              <w:rPr>
                <w:b/>
              </w:rPr>
            </w:pPr>
            <w:r>
              <w:rPr>
                <w:b/>
                <w:spacing w:val="-5"/>
              </w:rPr>
              <w:t>2</w:t>
            </w:r>
            <w:r w:rsidR="003E7151">
              <w:rPr>
                <w:b/>
                <w:spacing w:val="-5"/>
              </w:rPr>
              <w:t>.</w:t>
            </w:r>
            <w:r w:rsidR="003139B2">
              <w:rPr>
                <w:b/>
                <w:spacing w:val="-5"/>
              </w:rPr>
              <w:t>8</w:t>
            </w:r>
          </w:p>
        </w:tc>
        <w:tc>
          <w:tcPr>
            <w:tcW w:w="9217" w:type="dxa"/>
          </w:tcPr>
          <w:p w:rsidR="00FD0A6A" w:rsidRDefault="000F4E6A" w14:paraId="1AD127BD" w14:textId="3BC59352">
            <w:pPr>
              <w:pStyle w:val="TableParagraph"/>
              <w:numPr>
                <w:ilvl w:val="0"/>
                <w:numId w:val="21"/>
              </w:numPr>
              <w:tabs>
                <w:tab w:val="left" w:pos="428"/>
              </w:tabs>
              <w:ind w:right="200"/>
            </w:pPr>
            <w:r>
              <w:t>The</w:t>
            </w:r>
            <w:r>
              <w:rPr>
                <w:spacing w:val="-5"/>
              </w:rPr>
              <w:t xml:space="preserve"> </w:t>
            </w:r>
            <w:r>
              <w:t>PMUC</w:t>
            </w:r>
            <w:r>
              <w:rPr>
                <w:spacing w:val="-3"/>
              </w:rPr>
              <w:t xml:space="preserve"> </w:t>
            </w:r>
            <w:r>
              <w:t>shall</w:t>
            </w:r>
            <w:r>
              <w:rPr>
                <w:spacing w:val="-3"/>
              </w:rPr>
              <w:t xml:space="preserve"> </w:t>
            </w:r>
            <w:r>
              <w:t>consider</w:t>
            </w:r>
            <w:r>
              <w:rPr>
                <w:spacing w:val="-1"/>
              </w:rPr>
              <w:t xml:space="preserve"> </w:t>
            </w:r>
            <w:r>
              <w:t>oral</w:t>
            </w:r>
            <w:r>
              <w:rPr>
                <w:spacing w:val="-4"/>
              </w:rPr>
              <w:t xml:space="preserve"> </w:t>
            </w:r>
            <w:r>
              <w:t>and/or</w:t>
            </w:r>
            <w:r>
              <w:rPr>
                <w:spacing w:val="-1"/>
              </w:rPr>
              <w:t xml:space="preserve"> </w:t>
            </w:r>
            <w:r>
              <w:t>written</w:t>
            </w:r>
            <w:r>
              <w:rPr>
                <w:spacing w:val="-5"/>
              </w:rPr>
              <w:t xml:space="preserve"> </w:t>
            </w:r>
            <w:r>
              <w:t>evidence</w:t>
            </w:r>
            <w:r>
              <w:rPr>
                <w:spacing w:val="-3"/>
              </w:rPr>
              <w:t xml:space="preserve"> </w:t>
            </w:r>
            <w:r>
              <w:t>submitted</w:t>
            </w:r>
            <w:r>
              <w:rPr>
                <w:spacing w:val="-4"/>
              </w:rPr>
              <w:t xml:space="preserve"> </w:t>
            </w:r>
            <w:r>
              <w:t>by</w:t>
            </w:r>
            <w:r>
              <w:rPr>
                <w:spacing w:val="-5"/>
              </w:rPr>
              <w:t xml:space="preserve"> </w:t>
            </w:r>
            <w:r>
              <w:t>the</w:t>
            </w:r>
            <w:r>
              <w:rPr>
                <w:spacing w:val="-5"/>
              </w:rPr>
              <w:t xml:space="preserve"> </w:t>
            </w:r>
            <w:r w:rsidR="001B3136">
              <w:t>HoHE,</w:t>
            </w:r>
            <w:r>
              <w:rPr>
                <w:spacing w:val="-2"/>
              </w:rPr>
              <w:t xml:space="preserve"> </w:t>
            </w:r>
            <w:r>
              <w:t>and</w:t>
            </w:r>
            <w:r>
              <w:rPr>
                <w:spacing w:val="-3"/>
              </w:rPr>
              <w:t xml:space="preserve"> </w:t>
            </w:r>
            <w:r>
              <w:t>any statement or evidence provided by the student.</w:t>
            </w:r>
            <w:r>
              <w:rPr>
                <w:spacing w:val="40"/>
              </w:rPr>
              <w:t xml:space="preserve"> </w:t>
            </w:r>
            <w:r>
              <w:t>It shall have the power to seek such other evidence as it deems necessary.</w:t>
            </w:r>
          </w:p>
          <w:p w:rsidR="00FD0A6A" w:rsidRDefault="000F4E6A" w14:paraId="1AD127BE" w14:textId="77777777">
            <w:pPr>
              <w:pStyle w:val="TableParagraph"/>
              <w:numPr>
                <w:ilvl w:val="0"/>
                <w:numId w:val="21"/>
              </w:numPr>
              <w:tabs>
                <w:tab w:val="left" w:pos="428"/>
              </w:tabs>
              <w:spacing w:before="117"/>
              <w:ind w:right="294"/>
              <w:jc w:val="both"/>
            </w:pPr>
            <w:r>
              <w:t>The</w:t>
            </w:r>
            <w:r>
              <w:rPr>
                <w:spacing w:val="32"/>
              </w:rPr>
              <w:t xml:space="preserve"> </w:t>
            </w:r>
            <w:r>
              <w:t>PMUC</w:t>
            </w:r>
            <w:r>
              <w:rPr>
                <w:spacing w:val="29"/>
              </w:rPr>
              <w:t xml:space="preserve"> </w:t>
            </w:r>
            <w:r>
              <w:t>may proceed</w:t>
            </w:r>
            <w:r>
              <w:rPr>
                <w:spacing w:val="32"/>
              </w:rPr>
              <w:t xml:space="preserve"> </w:t>
            </w:r>
            <w:r>
              <w:t>in</w:t>
            </w:r>
            <w:r>
              <w:rPr>
                <w:spacing w:val="29"/>
              </w:rPr>
              <w:t xml:space="preserve"> </w:t>
            </w:r>
            <w:r>
              <w:t>the</w:t>
            </w:r>
            <w:r>
              <w:rPr>
                <w:spacing w:val="29"/>
              </w:rPr>
              <w:t xml:space="preserve"> </w:t>
            </w:r>
            <w:r>
              <w:t>absence</w:t>
            </w:r>
            <w:r>
              <w:rPr>
                <w:spacing w:val="32"/>
              </w:rPr>
              <w:t xml:space="preserve"> </w:t>
            </w:r>
            <w:r>
              <w:t>of</w:t>
            </w:r>
            <w:r>
              <w:rPr>
                <w:spacing w:val="31"/>
              </w:rPr>
              <w:t xml:space="preserve"> </w:t>
            </w:r>
            <w:r>
              <w:t>the</w:t>
            </w:r>
            <w:r>
              <w:rPr>
                <w:spacing w:val="29"/>
              </w:rPr>
              <w:t xml:space="preserve"> </w:t>
            </w:r>
            <w:r>
              <w:t>student</w:t>
            </w:r>
            <w:r>
              <w:rPr>
                <w:spacing w:val="31"/>
              </w:rPr>
              <w:t xml:space="preserve"> </w:t>
            </w:r>
            <w:r>
              <w:t>if</w:t>
            </w:r>
            <w:r>
              <w:rPr>
                <w:spacing w:val="33"/>
              </w:rPr>
              <w:t xml:space="preserve"> </w:t>
            </w:r>
            <w:r>
              <w:t>due</w:t>
            </w:r>
            <w:r>
              <w:rPr>
                <w:spacing w:val="32"/>
              </w:rPr>
              <w:t xml:space="preserve"> </w:t>
            </w:r>
            <w:r>
              <w:t>notice</w:t>
            </w:r>
            <w:r>
              <w:rPr>
                <w:spacing w:val="30"/>
              </w:rPr>
              <w:t xml:space="preserve"> </w:t>
            </w:r>
            <w:r>
              <w:t>of</w:t>
            </w:r>
            <w:r>
              <w:rPr>
                <w:spacing w:val="36"/>
              </w:rPr>
              <w:t xml:space="preserve"> </w:t>
            </w:r>
            <w:r>
              <w:t>the</w:t>
            </w:r>
            <w:r>
              <w:rPr>
                <w:spacing w:val="-3"/>
              </w:rPr>
              <w:t xml:space="preserve"> </w:t>
            </w:r>
            <w:r>
              <w:t>meeting has been served to the student and no good reason of absence has</w:t>
            </w:r>
            <w:r>
              <w:rPr>
                <w:spacing w:val="-2"/>
              </w:rPr>
              <w:t xml:space="preserve"> </w:t>
            </w:r>
            <w:r>
              <w:t>been</w:t>
            </w:r>
            <w:r>
              <w:rPr>
                <w:spacing w:val="32"/>
              </w:rPr>
              <w:t xml:space="preserve"> </w:t>
            </w:r>
            <w:r>
              <w:t>provided</w:t>
            </w:r>
            <w:r>
              <w:rPr>
                <w:spacing w:val="36"/>
              </w:rPr>
              <w:t xml:space="preserve"> </w:t>
            </w:r>
            <w:r>
              <w:t>by the</w:t>
            </w:r>
            <w:r>
              <w:rPr>
                <w:spacing w:val="40"/>
              </w:rPr>
              <w:t xml:space="preserve"> </w:t>
            </w:r>
            <w:r>
              <w:t>student.</w:t>
            </w:r>
          </w:p>
          <w:p w:rsidR="00FD0A6A" w:rsidRDefault="000F4E6A" w14:paraId="1AD127BF" w14:textId="77777777">
            <w:pPr>
              <w:pStyle w:val="TableParagraph"/>
              <w:numPr>
                <w:ilvl w:val="0"/>
                <w:numId w:val="21"/>
              </w:numPr>
              <w:tabs>
                <w:tab w:val="left" w:pos="428"/>
              </w:tabs>
              <w:spacing w:before="120"/>
              <w:ind w:right="295"/>
              <w:jc w:val="both"/>
            </w:pPr>
            <w:r>
              <w:t>The</w:t>
            </w:r>
            <w:r>
              <w:rPr>
                <w:spacing w:val="40"/>
              </w:rPr>
              <w:t xml:space="preserve"> </w:t>
            </w:r>
            <w:r>
              <w:t>hearing</w:t>
            </w:r>
            <w:r>
              <w:rPr>
                <w:spacing w:val="38"/>
              </w:rPr>
              <w:t xml:space="preserve"> </w:t>
            </w:r>
            <w:r>
              <w:t>may</w:t>
            </w:r>
            <w:r>
              <w:rPr>
                <w:spacing w:val="37"/>
              </w:rPr>
              <w:t xml:space="preserve"> </w:t>
            </w:r>
            <w:r>
              <w:t>proceed</w:t>
            </w:r>
            <w:r>
              <w:rPr>
                <w:spacing w:val="40"/>
              </w:rPr>
              <w:t xml:space="preserve"> </w:t>
            </w:r>
            <w:r>
              <w:t>in</w:t>
            </w:r>
            <w:r>
              <w:rPr>
                <w:spacing w:val="40"/>
              </w:rPr>
              <w:t xml:space="preserve"> </w:t>
            </w:r>
            <w:r>
              <w:t>the</w:t>
            </w:r>
            <w:r>
              <w:rPr>
                <w:spacing w:val="40"/>
              </w:rPr>
              <w:t xml:space="preserve"> </w:t>
            </w:r>
            <w:r>
              <w:t>absence</w:t>
            </w:r>
            <w:r>
              <w:rPr>
                <w:spacing w:val="38"/>
              </w:rPr>
              <w:t xml:space="preserve"> </w:t>
            </w:r>
            <w:r>
              <w:t>of witnesses</w:t>
            </w:r>
            <w:r>
              <w:rPr>
                <w:spacing w:val="29"/>
              </w:rPr>
              <w:t xml:space="preserve"> </w:t>
            </w:r>
            <w:r>
              <w:t>if</w:t>
            </w:r>
            <w:r>
              <w:rPr>
                <w:spacing w:val="33"/>
              </w:rPr>
              <w:t xml:space="preserve"> </w:t>
            </w:r>
            <w:r>
              <w:t>due notice</w:t>
            </w:r>
            <w:r>
              <w:rPr>
                <w:spacing w:val="31"/>
              </w:rPr>
              <w:t xml:space="preserve"> </w:t>
            </w:r>
            <w:r>
              <w:t>of</w:t>
            </w:r>
            <w:r>
              <w:rPr>
                <w:spacing w:val="31"/>
              </w:rPr>
              <w:t xml:space="preserve"> </w:t>
            </w:r>
            <w:r>
              <w:t>the meeting has</w:t>
            </w:r>
            <w:r>
              <w:rPr>
                <w:spacing w:val="16"/>
              </w:rPr>
              <w:t xml:space="preserve"> </w:t>
            </w:r>
            <w:r>
              <w:t>been</w:t>
            </w:r>
            <w:r>
              <w:rPr>
                <w:spacing w:val="20"/>
              </w:rPr>
              <w:t xml:space="preserve"> </w:t>
            </w:r>
            <w:r>
              <w:t>served</w:t>
            </w:r>
            <w:r>
              <w:rPr>
                <w:spacing w:val="21"/>
              </w:rPr>
              <w:t xml:space="preserve"> </w:t>
            </w:r>
            <w:r>
              <w:t>to</w:t>
            </w:r>
            <w:r>
              <w:rPr>
                <w:spacing w:val="18"/>
              </w:rPr>
              <w:t xml:space="preserve"> </w:t>
            </w:r>
            <w:r>
              <w:t>the</w:t>
            </w:r>
            <w:r>
              <w:rPr>
                <w:spacing w:val="16"/>
              </w:rPr>
              <w:t xml:space="preserve"> </w:t>
            </w:r>
            <w:r>
              <w:t>witnesses</w:t>
            </w:r>
            <w:r>
              <w:rPr>
                <w:spacing w:val="16"/>
              </w:rPr>
              <w:t xml:space="preserve"> </w:t>
            </w:r>
            <w:r>
              <w:t>and</w:t>
            </w:r>
            <w:r>
              <w:rPr>
                <w:spacing w:val="-5"/>
              </w:rPr>
              <w:t xml:space="preserve"> </w:t>
            </w:r>
            <w:r>
              <w:t>no</w:t>
            </w:r>
            <w:r>
              <w:rPr>
                <w:spacing w:val="-5"/>
              </w:rPr>
              <w:t xml:space="preserve"> </w:t>
            </w:r>
            <w:r>
              <w:t>good</w:t>
            </w:r>
            <w:r>
              <w:rPr>
                <w:spacing w:val="-5"/>
              </w:rPr>
              <w:t xml:space="preserve"> </w:t>
            </w:r>
            <w:r>
              <w:t>reason</w:t>
            </w:r>
            <w:r>
              <w:rPr>
                <w:spacing w:val="-3"/>
              </w:rPr>
              <w:t xml:space="preserve"> </w:t>
            </w:r>
            <w:r>
              <w:t>of absence</w:t>
            </w:r>
            <w:r>
              <w:rPr>
                <w:spacing w:val="-3"/>
              </w:rPr>
              <w:t xml:space="preserve"> </w:t>
            </w:r>
            <w:r>
              <w:t>has</w:t>
            </w:r>
            <w:r>
              <w:rPr>
                <w:spacing w:val="-5"/>
              </w:rPr>
              <w:t xml:space="preserve"> </w:t>
            </w:r>
            <w:r>
              <w:t>been</w:t>
            </w:r>
            <w:r>
              <w:rPr>
                <w:spacing w:val="-3"/>
              </w:rPr>
              <w:t xml:space="preserve"> </w:t>
            </w:r>
            <w:r>
              <w:t>provided.</w:t>
            </w:r>
          </w:p>
          <w:p w:rsidR="00FD0A6A" w:rsidRDefault="000F4E6A" w14:paraId="1AD127C0" w14:textId="77777777">
            <w:pPr>
              <w:pStyle w:val="TableParagraph"/>
              <w:numPr>
                <w:ilvl w:val="0"/>
                <w:numId w:val="21"/>
              </w:numPr>
              <w:tabs>
                <w:tab w:val="left" w:pos="428"/>
              </w:tabs>
              <w:spacing w:before="120"/>
              <w:jc w:val="both"/>
            </w:pPr>
            <w:r>
              <w:t>The</w:t>
            </w:r>
            <w:r>
              <w:rPr>
                <w:spacing w:val="-5"/>
              </w:rPr>
              <w:t xml:space="preserve"> </w:t>
            </w:r>
            <w:r>
              <w:t>ruling of</w:t>
            </w:r>
            <w:r>
              <w:rPr>
                <w:spacing w:val="-4"/>
              </w:rPr>
              <w:t xml:space="preserve"> </w:t>
            </w:r>
            <w:r>
              <w:t>the</w:t>
            </w:r>
            <w:r>
              <w:rPr>
                <w:spacing w:val="-3"/>
              </w:rPr>
              <w:t xml:space="preserve"> </w:t>
            </w:r>
            <w:r>
              <w:t>Chair</w:t>
            </w:r>
            <w:r>
              <w:rPr>
                <w:spacing w:val="-4"/>
              </w:rPr>
              <w:t xml:space="preserve"> </w:t>
            </w:r>
            <w:r>
              <w:t>on</w:t>
            </w:r>
            <w:r>
              <w:rPr>
                <w:spacing w:val="-3"/>
              </w:rPr>
              <w:t xml:space="preserve"> </w:t>
            </w:r>
            <w:r>
              <w:t>any</w:t>
            </w:r>
            <w:r>
              <w:rPr>
                <w:spacing w:val="-7"/>
              </w:rPr>
              <w:t xml:space="preserve"> </w:t>
            </w:r>
            <w:r>
              <w:t>point</w:t>
            </w:r>
            <w:r>
              <w:rPr>
                <w:spacing w:val="-1"/>
              </w:rPr>
              <w:t xml:space="preserve"> </w:t>
            </w:r>
            <w:r>
              <w:t>of</w:t>
            </w:r>
            <w:r>
              <w:rPr>
                <w:spacing w:val="1"/>
              </w:rPr>
              <w:t xml:space="preserve"> </w:t>
            </w:r>
            <w:r>
              <w:t>procedure</w:t>
            </w:r>
            <w:r>
              <w:rPr>
                <w:spacing w:val="-7"/>
              </w:rPr>
              <w:t xml:space="preserve"> </w:t>
            </w:r>
            <w:r>
              <w:t>shall</w:t>
            </w:r>
            <w:r>
              <w:rPr>
                <w:spacing w:val="-6"/>
              </w:rPr>
              <w:t xml:space="preserve"> </w:t>
            </w:r>
            <w:r>
              <w:t>be</w:t>
            </w:r>
            <w:r>
              <w:rPr>
                <w:spacing w:val="-2"/>
              </w:rPr>
              <w:t xml:space="preserve"> final.</w:t>
            </w:r>
          </w:p>
        </w:tc>
      </w:tr>
      <w:tr w:rsidR="00FD0A6A" w14:paraId="1AD127C5" w14:textId="77777777">
        <w:trPr>
          <w:trHeight w:val="2265"/>
        </w:trPr>
        <w:tc>
          <w:tcPr>
            <w:tcW w:w="708" w:type="dxa"/>
          </w:tcPr>
          <w:p w:rsidR="00FD0A6A" w:rsidRDefault="000F4E6A" w14:paraId="1AD127C2" w14:textId="6DE977A8">
            <w:pPr>
              <w:pStyle w:val="TableParagraph"/>
              <w:spacing w:line="250" w:lineRule="exact"/>
              <w:ind w:left="107"/>
              <w:rPr>
                <w:b/>
              </w:rPr>
            </w:pPr>
            <w:r>
              <w:rPr>
                <w:b/>
                <w:spacing w:val="-4"/>
              </w:rPr>
              <w:t>2.</w:t>
            </w:r>
            <w:r w:rsidR="003139B2">
              <w:rPr>
                <w:b/>
                <w:spacing w:val="-4"/>
              </w:rPr>
              <w:t>9</w:t>
            </w:r>
          </w:p>
        </w:tc>
        <w:tc>
          <w:tcPr>
            <w:tcW w:w="9217" w:type="dxa"/>
          </w:tcPr>
          <w:p w:rsidR="00FD0A6A" w:rsidRDefault="000F4E6A" w14:paraId="1AD127C3" w14:textId="77777777">
            <w:pPr>
              <w:pStyle w:val="TableParagraph"/>
              <w:numPr>
                <w:ilvl w:val="0"/>
                <w:numId w:val="20"/>
              </w:numPr>
              <w:tabs>
                <w:tab w:val="left" w:pos="428"/>
              </w:tabs>
              <w:ind w:right="119"/>
            </w:pPr>
            <w:r>
              <w:t>The</w:t>
            </w:r>
            <w:r>
              <w:rPr>
                <w:spacing w:val="-4"/>
              </w:rPr>
              <w:t xml:space="preserve"> </w:t>
            </w:r>
            <w:r>
              <w:t>PMUC</w:t>
            </w:r>
            <w:r>
              <w:rPr>
                <w:spacing w:val="-2"/>
              </w:rPr>
              <w:t xml:space="preserve"> </w:t>
            </w:r>
            <w:r>
              <w:t>shall</w:t>
            </w:r>
            <w:r>
              <w:rPr>
                <w:spacing w:val="-2"/>
              </w:rPr>
              <w:t xml:space="preserve"> </w:t>
            </w:r>
            <w:r>
              <w:t>have</w:t>
            </w:r>
            <w:r>
              <w:rPr>
                <w:spacing w:val="-2"/>
              </w:rPr>
              <w:t xml:space="preserve"> </w:t>
            </w:r>
            <w:r>
              <w:t>the</w:t>
            </w:r>
            <w:r>
              <w:rPr>
                <w:spacing w:val="-2"/>
              </w:rPr>
              <w:t xml:space="preserve"> </w:t>
            </w:r>
            <w:r>
              <w:t>power</w:t>
            </w:r>
            <w:r>
              <w:rPr>
                <w:spacing w:val="-1"/>
              </w:rPr>
              <w:t xml:space="preserve"> </w:t>
            </w:r>
            <w:r>
              <w:t>to</w:t>
            </w:r>
            <w:r>
              <w:rPr>
                <w:spacing w:val="-4"/>
              </w:rPr>
              <w:t xml:space="preserve"> </w:t>
            </w:r>
            <w:r>
              <w:t>suspend</w:t>
            </w:r>
            <w:r>
              <w:rPr>
                <w:spacing w:val="-2"/>
              </w:rPr>
              <w:t xml:space="preserve"> </w:t>
            </w:r>
            <w:r>
              <w:t>or</w:t>
            </w:r>
            <w:r>
              <w:rPr>
                <w:spacing w:val="-1"/>
              </w:rPr>
              <w:t xml:space="preserve"> </w:t>
            </w:r>
            <w:r>
              <w:t>preclude</w:t>
            </w:r>
            <w:r>
              <w:rPr>
                <w:spacing w:val="-4"/>
              </w:rPr>
              <w:t xml:space="preserve"> </w:t>
            </w:r>
            <w:r>
              <w:t>from</w:t>
            </w:r>
            <w:r>
              <w:rPr>
                <w:spacing w:val="-5"/>
              </w:rPr>
              <w:t xml:space="preserve"> </w:t>
            </w:r>
            <w:r>
              <w:t>further</w:t>
            </w:r>
            <w:r>
              <w:rPr>
                <w:spacing w:val="-1"/>
              </w:rPr>
              <w:t xml:space="preserve"> </w:t>
            </w:r>
            <w:r>
              <w:t>study</w:t>
            </w:r>
            <w:r>
              <w:rPr>
                <w:spacing w:val="-4"/>
              </w:rPr>
              <w:t xml:space="preserve"> </w:t>
            </w:r>
            <w:r>
              <w:t>in</w:t>
            </w:r>
            <w:r>
              <w:rPr>
                <w:spacing w:val="-2"/>
              </w:rPr>
              <w:t xml:space="preserve"> </w:t>
            </w:r>
            <w:r>
              <w:t>the</w:t>
            </w:r>
            <w:r>
              <w:rPr>
                <w:spacing w:val="-4"/>
              </w:rPr>
              <w:t xml:space="preserve"> </w:t>
            </w:r>
            <w:r>
              <w:t>College any student it finds guilty of professional misconduct or of professional unsuitability. The PMUC may</w:t>
            </w:r>
            <w:r>
              <w:rPr>
                <w:spacing w:val="-2"/>
              </w:rPr>
              <w:t xml:space="preserve"> </w:t>
            </w:r>
            <w:r>
              <w:t>impose such</w:t>
            </w:r>
            <w:r>
              <w:rPr>
                <w:spacing w:val="-2"/>
              </w:rPr>
              <w:t xml:space="preserve"> </w:t>
            </w:r>
            <w:r>
              <w:t>other penalty</w:t>
            </w:r>
            <w:r>
              <w:rPr>
                <w:spacing w:val="-2"/>
              </w:rPr>
              <w:t xml:space="preserve"> </w:t>
            </w:r>
            <w:r>
              <w:t>as</w:t>
            </w:r>
            <w:r>
              <w:rPr>
                <w:spacing w:val="-2"/>
              </w:rPr>
              <w:t xml:space="preserve"> </w:t>
            </w:r>
            <w:r>
              <w:t>it</w:t>
            </w:r>
            <w:r>
              <w:rPr>
                <w:spacing w:val="-1"/>
              </w:rPr>
              <w:t xml:space="preserve"> </w:t>
            </w:r>
            <w:r>
              <w:t>considers appropriate, provided that no</w:t>
            </w:r>
            <w:r>
              <w:rPr>
                <w:spacing w:val="-2"/>
              </w:rPr>
              <w:t xml:space="preserve"> </w:t>
            </w:r>
            <w:r>
              <w:t>such penalty requires or implies a concession or exemption under the Regulations governing the award of degrees.</w:t>
            </w:r>
          </w:p>
          <w:p w:rsidR="00FD0A6A" w:rsidRDefault="000F4E6A" w14:paraId="1AD127C4" w14:textId="77777777">
            <w:pPr>
              <w:pStyle w:val="TableParagraph"/>
              <w:numPr>
                <w:ilvl w:val="0"/>
                <w:numId w:val="20"/>
              </w:numPr>
              <w:tabs>
                <w:tab w:val="left" w:pos="428"/>
              </w:tabs>
              <w:spacing w:before="119"/>
              <w:ind w:right="165"/>
            </w:pPr>
            <w:r>
              <w:t>The PMUC may exonerate the student from the allegation(s) presented against him/her or</w:t>
            </w:r>
            <w:r>
              <w:rPr>
                <w:spacing w:val="32"/>
              </w:rPr>
              <w:t xml:space="preserve"> </w:t>
            </w:r>
            <w:r>
              <w:t>determine</w:t>
            </w:r>
            <w:r>
              <w:rPr>
                <w:spacing w:val="31"/>
              </w:rPr>
              <w:t xml:space="preserve"> </w:t>
            </w:r>
            <w:r>
              <w:t>that</w:t>
            </w:r>
            <w:r>
              <w:rPr>
                <w:spacing w:val="33"/>
              </w:rPr>
              <w:t xml:space="preserve"> </w:t>
            </w:r>
            <w:r>
              <w:t>on</w:t>
            </w:r>
            <w:r>
              <w:rPr>
                <w:spacing w:val="28"/>
              </w:rPr>
              <w:t xml:space="preserve"> </w:t>
            </w:r>
            <w:r>
              <w:t>balance</w:t>
            </w:r>
            <w:r>
              <w:rPr>
                <w:spacing w:val="31"/>
              </w:rPr>
              <w:t xml:space="preserve"> </w:t>
            </w:r>
            <w:r>
              <w:t>of</w:t>
            </w:r>
            <w:r>
              <w:rPr>
                <w:spacing w:val="37"/>
              </w:rPr>
              <w:t xml:space="preserve"> </w:t>
            </w:r>
            <w:r>
              <w:t>probabilities,</w:t>
            </w:r>
            <w:r>
              <w:rPr>
                <w:spacing w:val="35"/>
              </w:rPr>
              <w:t xml:space="preserve"> </w:t>
            </w:r>
            <w:r>
              <w:t>the</w:t>
            </w:r>
            <w:r>
              <w:rPr>
                <w:spacing w:val="33"/>
              </w:rPr>
              <w:t xml:space="preserve"> </w:t>
            </w:r>
            <w:r>
              <w:t>student</w:t>
            </w:r>
            <w:r>
              <w:rPr>
                <w:spacing w:val="28"/>
              </w:rPr>
              <w:t xml:space="preserve"> </w:t>
            </w:r>
            <w:r>
              <w:t>committed</w:t>
            </w:r>
            <w:r>
              <w:rPr>
                <w:spacing w:val="-4"/>
              </w:rPr>
              <w:t xml:space="preserve"> </w:t>
            </w:r>
            <w:r>
              <w:t>wholly</w:t>
            </w:r>
            <w:r>
              <w:rPr>
                <w:spacing w:val="34"/>
              </w:rPr>
              <w:t xml:space="preserve"> </w:t>
            </w:r>
            <w:r>
              <w:t>or</w:t>
            </w:r>
            <w:r>
              <w:rPr>
                <w:spacing w:val="39"/>
              </w:rPr>
              <w:t xml:space="preserve"> </w:t>
            </w:r>
            <w:r>
              <w:t>in</w:t>
            </w:r>
            <w:r>
              <w:rPr>
                <w:spacing w:val="40"/>
              </w:rPr>
              <w:t xml:space="preserve"> </w:t>
            </w:r>
            <w:r>
              <w:t>part the</w:t>
            </w:r>
            <w:r>
              <w:rPr>
                <w:spacing w:val="40"/>
              </w:rPr>
              <w:t xml:space="preserve"> </w:t>
            </w:r>
            <w:r>
              <w:t>alleged</w:t>
            </w:r>
            <w:r>
              <w:rPr>
                <w:spacing w:val="40"/>
              </w:rPr>
              <w:t xml:space="preserve"> </w:t>
            </w:r>
            <w:r>
              <w:t>offence(s).</w:t>
            </w:r>
          </w:p>
        </w:tc>
      </w:tr>
      <w:tr w:rsidR="00FD0A6A" w14:paraId="1AD127C9" w14:textId="77777777">
        <w:trPr>
          <w:trHeight w:val="2010"/>
        </w:trPr>
        <w:tc>
          <w:tcPr>
            <w:tcW w:w="708" w:type="dxa"/>
          </w:tcPr>
          <w:p w:rsidR="00FD0A6A" w:rsidRDefault="000F4E6A" w14:paraId="1AD127C6" w14:textId="30A05042">
            <w:pPr>
              <w:pStyle w:val="TableParagraph"/>
              <w:spacing w:line="248" w:lineRule="exact"/>
              <w:ind w:left="107"/>
              <w:rPr>
                <w:b/>
              </w:rPr>
            </w:pPr>
            <w:r>
              <w:rPr>
                <w:b/>
                <w:spacing w:val="-4"/>
              </w:rPr>
              <w:t>2.1</w:t>
            </w:r>
            <w:r w:rsidR="003139B2">
              <w:rPr>
                <w:b/>
                <w:spacing w:val="-4"/>
              </w:rPr>
              <w:t>0</w:t>
            </w:r>
          </w:p>
        </w:tc>
        <w:tc>
          <w:tcPr>
            <w:tcW w:w="9217" w:type="dxa"/>
          </w:tcPr>
          <w:p w:rsidR="00FD0A6A" w:rsidRDefault="000F4E6A" w14:paraId="1AD127C7" w14:textId="77777777">
            <w:pPr>
              <w:pStyle w:val="TableParagraph"/>
              <w:numPr>
                <w:ilvl w:val="0"/>
                <w:numId w:val="19"/>
              </w:numPr>
              <w:tabs>
                <w:tab w:val="left" w:pos="428"/>
              </w:tabs>
              <w:ind w:right="313"/>
            </w:pPr>
            <w:r>
              <w:t>When</w:t>
            </w:r>
            <w:r>
              <w:rPr>
                <w:spacing w:val="-5"/>
              </w:rPr>
              <w:t xml:space="preserve"> </w:t>
            </w:r>
            <w:r>
              <w:t>the</w:t>
            </w:r>
            <w:r>
              <w:rPr>
                <w:spacing w:val="-2"/>
              </w:rPr>
              <w:t xml:space="preserve"> </w:t>
            </w:r>
            <w:r>
              <w:t>PMUC</w:t>
            </w:r>
            <w:r>
              <w:rPr>
                <w:spacing w:val="-3"/>
              </w:rPr>
              <w:t xml:space="preserve"> </w:t>
            </w:r>
            <w:r>
              <w:t>has</w:t>
            </w:r>
            <w:r>
              <w:rPr>
                <w:spacing w:val="-2"/>
              </w:rPr>
              <w:t xml:space="preserve"> </w:t>
            </w:r>
            <w:r>
              <w:t>reached</w:t>
            </w:r>
            <w:r>
              <w:rPr>
                <w:spacing w:val="-3"/>
              </w:rPr>
              <w:t xml:space="preserve"> </w:t>
            </w:r>
            <w:r>
              <w:t>its</w:t>
            </w:r>
            <w:r>
              <w:rPr>
                <w:spacing w:val="-4"/>
              </w:rPr>
              <w:t xml:space="preserve"> </w:t>
            </w:r>
            <w:r>
              <w:t>decision,</w:t>
            </w:r>
            <w:r>
              <w:rPr>
                <w:spacing w:val="-1"/>
              </w:rPr>
              <w:t xml:space="preserve"> </w:t>
            </w:r>
            <w:r>
              <w:t>based</w:t>
            </w:r>
            <w:r>
              <w:rPr>
                <w:spacing w:val="-5"/>
              </w:rPr>
              <w:t xml:space="preserve"> </w:t>
            </w:r>
            <w:r>
              <w:t>on</w:t>
            </w:r>
            <w:r>
              <w:rPr>
                <w:spacing w:val="-3"/>
              </w:rPr>
              <w:t xml:space="preserve"> </w:t>
            </w:r>
            <w:r>
              <w:t>the</w:t>
            </w:r>
            <w:r>
              <w:rPr>
                <w:spacing w:val="-5"/>
              </w:rPr>
              <w:t xml:space="preserve"> </w:t>
            </w:r>
            <w:r>
              <w:t>evidence</w:t>
            </w:r>
            <w:r>
              <w:rPr>
                <w:spacing w:val="-3"/>
              </w:rPr>
              <w:t xml:space="preserve"> </w:t>
            </w:r>
            <w:r>
              <w:t>before</w:t>
            </w:r>
            <w:r>
              <w:rPr>
                <w:spacing w:val="-5"/>
              </w:rPr>
              <w:t xml:space="preserve"> </w:t>
            </w:r>
            <w:r>
              <w:t>it</w:t>
            </w:r>
            <w:r>
              <w:rPr>
                <w:spacing w:val="-4"/>
              </w:rPr>
              <w:t xml:space="preserve"> </w:t>
            </w:r>
            <w:r>
              <w:t>provided</w:t>
            </w:r>
            <w:r>
              <w:rPr>
                <w:spacing w:val="-3"/>
              </w:rPr>
              <w:t xml:space="preserve"> </w:t>
            </w:r>
            <w:r>
              <w:t>by all relevant parties, it</w:t>
            </w:r>
            <w:r>
              <w:rPr>
                <w:spacing w:val="-1"/>
              </w:rPr>
              <w:t xml:space="preserve"> </w:t>
            </w:r>
            <w:r>
              <w:t>should then consider whether</w:t>
            </w:r>
            <w:r>
              <w:rPr>
                <w:spacing w:val="-1"/>
              </w:rPr>
              <w:t xml:space="preserve"> </w:t>
            </w:r>
            <w:r>
              <w:t>the outcome of</w:t>
            </w:r>
            <w:r>
              <w:rPr>
                <w:spacing w:val="-1"/>
              </w:rPr>
              <w:t xml:space="preserve"> </w:t>
            </w:r>
            <w:r>
              <w:t xml:space="preserve">the decision should be reported to Executive and where appropriate, the relevant professional or statutory </w:t>
            </w:r>
            <w:r>
              <w:rPr>
                <w:spacing w:val="-2"/>
              </w:rPr>
              <w:t>body.</w:t>
            </w:r>
          </w:p>
          <w:p w:rsidR="00FD0A6A" w:rsidRDefault="000F4E6A" w14:paraId="1AD127C8" w14:textId="53C09F68">
            <w:pPr>
              <w:pStyle w:val="TableParagraph"/>
              <w:numPr>
                <w:ilvl w:val="0"/>
                <w:numId w:val="19"/>
              </w:numPr>
              <w:tabs>
                <w:tab w:val="left" w:pos="428"/>
              </w:tabs>
              <w:spacing w:before="118"/>
              <w:ind w:right="180"/>
            </w:pPr>
            <w:r>
              <w:t xml:space="preserve">The </w:t>
            </w:r>
            <w:r w:rsidR="006260AC">
              <w:t>HE Office</w:t>
            </w:r>
            <w:r>
              <w:t xml:space="preserve"> shall inform the student and the HoHE in writing within five working days of the</w:t>
            </w:r>
            <w:r>
              <w:rPr>
                <w:spacing w:val="-2"/>
              </w:rPr>
              <w:t xml:space="preserve"> </w:t>
            </w:r>
            <w:r>
              <w:t>decision</w:t>
            </w:r>
            <w:r>
              <w:rPr>
                <w:spacing w:val="-2"/>
              </w:rPr>
              <w:t xml:space="preserve"> </w:t>
            </w:r>
            <w:r>
              <w:t>of</w:t>
            </w:r>
            <w:r>
              <w:rPr>
                <w:spacing w:val="-3"/>
              </w:rPr>
              <w:t xml:space="preserve"> </w:t>
            </w:r>
            <w:r>
              <w:t>the</w:t>
            </w:r>
            <w:r>
              <w:rPr>
                <w:spacing w:val="-3"/>
              </w:rPr>
              <w:t xml:space="preserve"> </w:t>
            </w:r>
            <w:r>
              <w:t>PMUC.</w:t>
            </w:r>
            <w:r>
              <w:rPr>
                <w:spacing w:val="-3"/>
              </w:rPr>
              <w:t xml:space="preserve"> </w:t>
            </w:r>
            <w:r>
              <w:t>The</w:t>
            </w:r>
            <w:r>
              <w:rPr>
                <w:spacing w:val="-2"/>
              </w:rPr>
              <w:t xml:space="preserve"> </w:t>
            </w:r>
            <w:r>
              <w:t>student</w:t>
            </w:r>
            <w:r>
              <w:rPr>
                <w:spacing w:val="-3"/>
              </w:rPr>
              <w:t xml:space="preserve"> </w:t>
            </w:r>
            <w:r>
              <w:t>shall</w:t>
            </w:r>
            <w:r>
              <w:rPr>
                <w:spacing w:val="-2"/>
              </w:rPr>
              <w:t xml:space="preserve"> </w:t>
            </w:r>
            <w:r>
              <w:t>be</w:t>
            </w:r>
            <w:r>
              <w:rPr>
                <w:spacing w:val="-4"/>
              </w:rPr>
              <w:t xml:space="preserve"> </w:t>
            </w:r>
            <w:r>
              <w:t>informed</w:t>
            </w:r>
            <w:r>
              <w:rPr>
                <w:spacing w:val="-2"/>
              </w:rPr>
              <w:t xml:space="preserve"> </w:t>
            </w:r>
            <w:r>
              <w:t>of</w:t>
            </w:r>
            <w:r>
              <w:rPr>
                <w:spacing w:val="-3"/>
              </w:rPr>
              <w:t xml:space="preserve"> </w:t>
            </w:r>
            <w:r>
              <w:t>the</w:t>
            </w:r>
            <w:r>
              <w:rPr>
                <w:spacing w:val="-4"/>
              </w:rPr>
              <w:t xml:space="preserve"> </w:t>
            </w:r>
            <w:r>
              <w:t>right</w:t>
            </w:r>
            <w:r>
              <w:rPr>
                <w:spacing w:val="-3"/>
              </w:rPr>
              <w:t xml:space="preserve"> </w:t>
            </w:r>
            <w:r>
              <w:t>to</w:t>
            </w:r>
            <w:r>
              <w:rPr>
                <w:spacing w:val="-4"/>
              </w:rPr>
              <w:t xml:space="preserve"> </w:t>
            </w:r>
            <w:r>
              <w:t>appeal</w:t>
            </w:r>
            <w:r>
              <w:rPr>
                <w:spacing w:val="-2"/>
              </w:rPr>
              <w:t xml:space="preserve"> </w:t>
            </w:r>
            <w:r>
              <w:t>against the decision in accordance with section 3 of this procedure.</w:t>
            </w:r>
          </w:p>
        </w:tc>
      </w:tr>
      <w:tr w:rsidR="00FD0A6A" w14:paraId="1AD127CC" w14:textId="77777777">
        <w:trPr>
          <w:trHeight w:val="625"/>
        </w:trPr>
        <w:tc>
          <w:tcPr>
            <w:tcW w:w="708" w:type="dxa"/>
          </w:tcPr>
          <w:p w:rsidR="00FD0A6A" w:rsidRDefault="000F4E6A" w14:paraId="1AD127CA" w14:textId="1133C0EE">
            <w:pPr>
              <w:pStyle w:val="TableParagraph"/>
              <w:spacing w:line="248" w:lineRule="exact"/>
              <w:ind w:left="107"/>
              <w:rPr>
                <w:b/>
              </w:rPr>
            </w:pPr>
            <w:r>
              <w:rPr>
                <w:b/>
                <w:spacing w:val="-4"/>
              </w:rPr>
              <w:t>2.</w:t>
            </w:r>
            <w:r w:rsidR="003139B2">
              <w:rPr>
                <w:b/>
                <w:spacing w:val="-4"/>
              </w:rPr>
              <w:t>11</w:t>
            </w:r>
          </w:p>
        </w:tc>
        <w:tc>
          <w:tcPr>
            <w:tcW w:w="9217" w:type="dxa"/>
          </w:tcPr>
          <w:p w:rsidR="00FD0A6A" w:rsidRDefault="000F4E6A" w14:paraId="28E8E6BC" w14:textId="1FB038EB">
            <w:pPr>
              <w:pStyle w:val="TableParagraph"/>
              <w:ind w:left="110" w:right="153"/>
            </w:pPr>
            <w:r>
              <w:t>The</w:t>
            </w:r>
            <w:r>
              <w:rPr>
                <w:spacing w:val="-5"/>
              </w:rPr>
              <w:t xml:space="preserve"> </w:t>
            </w:r>
            <w:r>
              <w:t>HoHE</w:t>
            </w:r>
            <w:r>
              <w:rPr>
                <w:spacing w:val="-3"/>
              </w:rPr>
              <w:t xml:space="preserve"> </w:t>
            </w:r>
            <w:r>
              <w:t>shall</w:t>
            </w:r>
            <w:r>
              <w:rPr>
                <w:spacing w:val="-3"/>
              </w:rPr>
              <w:t xml:space="preserve"> </w:t>
            </w:r>
            <w:r>
              <w:t>report</w:t>
            </w:r>
            <w:r>
              <w:rPr>
                <w:spacing w:val="-4"/>
              </w:rPr>
              <w:t xml:space="preserve"> </w:t>
            </w:r>
            <w:r>
              <w:t>any</w:t>
            </w:r>
            <w:r>
              <w:rPr>
                <w:spacing w:val="-5"/>
              </w:rPr>
              <w:t xml:space="preserve"> </w:t>
            </w:r>
            <w:r>
              <w:t>outcomes</w:t>
            </w:r>
            <w:r>
              <w:rPr>
                <w:spacing w:val="-5"/>
              </w:rPr>
              <w:t xml:space="preserve"> </w:t>
            </w:r>
            <w:r>
              <w:t>of</w:t>
            </w:r>
            <w:r>
              <w:rPr>
                <w:spacing w:val="-1"/>
              </w:rPr>
              <w:t xml:space="preserve"> </w:t>
            </w:r>
            <w:r>
              <w:t>any</w:t>
            </w:r>
            <w:r>
              <w:rPr>
                <w:spacing w:val="-5"/>
              </w:rPr>
              <w:t xml:space="preserve"> </w:t>
            </w:r>
            <w:r>
              <w:t>PMUC</w:t>
            </w:r>
            <w:r>
              <w:rPr>
                <w:spacing w:val="-3"/>
              </w:rPr>
              <w:t xml:space="preserve"> </w:t>
            </w:r>
            <w:r>
              <w:t>to</w:t>
            </w:r>
            <w:r>
              <w:rPr>
                <w:spacing w:val="-5"/>
              </w:rPr>
              <w:t xml:space="preserve"> </w:t>
            </w:r>
            <w:r>
              <w:t>the</w:t>
            </w:r>
            <w:r>
              <w:rPr>
                <w:spacing w:val="-3"/>
              </w:rPr>
              <w:t xml:space="preserve"> </w:t>
            </w:r>
            <w:r>
              <w:t>Executive,</w:t>
            </w:r>
            <w:r>
              <w:rPr>
                <w:spacing w:val="-2"/>
              </w:rPr>
              <w:t xml:space="preserve"> </w:t>
            </w:r>
            <w:r>
              <w:t>any</w:t>
            </w:r>
            <w:r>
              <w:rPr>
                <w:spacing w:val="-5"/>
              </w:rPr>
              <w:t xml:space="preserve"> </w:t>
            </w:r>
            <w:r>
              <w:t>relevant professional or statutory body and the Academic Management Board.</w:t>
            </w:r>
          </w:p>
          <w:p w:rsidR="0036055C" w:rsidRDefault="0036055C" w14:paraId="38432E83" w14:textId="77777777">
            <w:pPr>
              <w:pStyle w:val="TableParagraph"/>
              <w:ind w:left="110" w:right="153"/>
            </w:pPr>
          </w:p>
          <w:p w:rsidR="0036055C" w:rsidRDefault="0036055C" w14:paraId="1AD127CB" w14:textId="09E88501">
            <w:pPr>
              <w:pStyle w:val="TableParagraph"/>
              <w:ind w:left="110" w:right="153"/>
            </w:pPr>
          </w:p>
        </w:tc>
      </w:tr>
      <w:tr w:rsidR="00FD0A6A" w14:paraId="1AD127CF" w14:textId="77777777">
        <w:trPr>
          <w:trHeight w:val="215"/>
        </w:trPr>
        <w:tc>
          <w:tcPr>
            <w:tcW w:w="708" w:type="dxa"/>
          </w:tcPr>
          <w:p w:rsidR="00FD0A6A" w:rsidRDefault="00FD0A6A" w14:paraId="1AD127CD" w14:textId="77777777">
            <w:pPr>
              <w:pStyle w:val="TableParagraph"/>
              <w:ind w:left="0"/>
              <w:rPr>
                <w:rFonts w:ascii="Times New Roman"/>
                <w:sz w:val="14"/>
              </w:rPr>
            </w:pPr>
          </w:p>
        </w:tc>
        <w:tc>
          <w:tcPr>
            <w:tcW w:w="9217" w:type="dxa"/>
          </w:tcPr>
          <w:p w:rsidR="00FD0A6A" w:rsidRDefault="00FD0A6A" w14:paraId="60642E5D" w14:textId="77777777">
            <w:pPr>
              <w:pStyle w:val="TableParagraph"/>
              <w:ind w:left="0"/>
              <w:rPr>
                <w:rFonts w:ascii="Times New Roman"/>
                <w:sz w:val="14"/>
              </w:rPr>
            </w:pPr>
          </w:p>
          <w:p w:rsidR="0036055C" w:rsidRDefault="0036055C" w14:paraId="6847C146" w14:textId="77777777">
            <w:pPr>
              <w:pStyle w:val="TableParagraph"/>
              <w:ind w:left="0"/>
              <w:rPr>
                <w:rFonts w:ascii="Times New Roman"/>
                <w:sz w:val="14"/>
              </w:rPr>
            </w:pPr>
          </w:p>
          <w:p w:rsidR="0036055C" w:rsidRDefault="0036055C" w14:paraId="31865047" w14:textId="77777777">
            <w:pPr>
              <w:pStyle w:val="TableParagraph"/>
              <w:ind w:left="0"/>
              <w:rPr>
                <w:rFonts w:ascii="Times New Roman"/>
                <w:sz w:val="14"/>
              </w:rPr>
            </w:pPr>
          </w:p>
          <w:p w:rsidR="0036055C" w:rsidRDefault="0036055C" w14:paraId="1AD127CE" w14:textId="719663FA">
            <w:pPr>
              <w:pStyle w:val="TableParagraph"/>
              <w:ind w:left="0"/>
              <w:rPr>
                <w:rFonts w:ascii="Times New Roman"/>
                <w:sz w:val="14"/>
              </w:rPr>
            </w:pPr>
          </w:p>
        </w:tc>
      </w:tr>
      <w:tr w:rsidR="00FD0A6A" w14:paraId="1AD127D2" w14:textId="77777777">
        <w:trPr>
          <w:trHeight w:val="626"/>
        </w:trPr>
        <w:tc>
          <w:tcPr>
            <w:tcW w:w="708" w:type="dxa"/>
          </w:tcPr>
          <w:p w:rsidR="00FD0A6A" w:rsidRDefault="000F4E6A" w14:paraId="1AD127D0" w14:textId="77777777">
            <w:pPr>
              <w:pStyle w:val="TableParagraph"/>
              <w:spacing w:line="250" w:lineRule="exact"/>
              <w:ind w:left="107"/>
              <w:rPr>
                <w:b/>
              </w:rPr>
            </w:pPr>
            <w:r>
              <w:rPr>
                <w:b/>
              </w:rPr>
              <w:lastRenderedPageBreak/>
              <w:t>3</w:t>
            </w:r>
          </w:p>
        </w:tc>
        <w:tc>
          <w:tcPr>
            <w:tcW w:w="9217" w:type="dxa"/>
          </w:tcPr>
          <w:p w:rsidR="00FD0A6A" w:rsidRDefault="000F4E6A" w14:paraId="1AD127D1" w14:textId="77777777">
            <w:pPr>
              <w:pStyle w:val="TableParagraph"/>
              <w:ind w:left="110" w:right="153"/>
              <w:rPr>
                <w:b/>
              </w:rPr>
            </w:pPr>
            <w:r>
              <w:rPr>
                <w:b/>
              </w:rPr>
              <w:t>PROCEDURE</w:t>
            </w:r>
            <w:r>
              <w:rPr>
                <w:b/>
                <w:spacing w:val="-7"/>
              </w:rPr>
              <w:t xml:space="preserve"> </w:t>
            </w:r>
            <w:r>
              <w:rPr>
                <w:b/>
              </w:rPr>
              <w:t>FOR</w:t>
            </w:r>
            <w:r>
              <w:rPr>
                <w:b/>
                <w:spacing w:val="-5"/>
              </w:rPr>
              <w:t xml:space="preserve"> </w:t>
            </w:r>
            <w:r>
              <w:rPr>
                <w:b/>
              </w:rPr>
              <w:t>APPEALS</w:t>
            </w:r>
            <w:r>
              <w:rPr>
                <w:b/>
                <w:spacing w:val="-3"/>
              </w:rPr>
              <w:t xml:space="preserve"> </w:t>
            </w:r>
            <w:r>
              <w:rPr>
                <w:b/>
              </w:rPr>
              <w:t>AGAINST</w:t>
            </w:r>
            <w:r>
              <w:rPr>
                <w:b/>
                <w:spacing w:val="-8"/>
              </w:rPr>
              <w:t xml:space="preserve"> </w:t>
            </w:r>
            <w:r>
              <w:rPr>
                <w:b/>
              </w:rPr>
              <w:t>DECISIONS</w:t>
            </w:r>
            <w:r>
              <w:rPr>
                <w:b/>
                <w:spacing w:val="-8"/>
              </w:rPr>
              <w:t xml:space="preserve"> </w:t>
            </w:r>
            <w:r>
              <w:rPr>
                <w:b/>
              </w:rPr>
              <w:t>OF</w:t>
            </w:r>
            <w:r>
              <w:rPr>
                <w:b/>
                <w:spacing w:val="-7"/>
              </w:rPr>
              <w:t xml:space="preserve"> </w:t>
            </w:r>
            <w:r>
              <w:rPr>
                <w:b/>
              </w:rPr>
              <w:t>THE</w:t>
            </w:r>
            <w:r>
              <w:rPr>
                <w:b/>
                <w:spacing w:val="-7"/>
              </w:rPr>
              <w:t xml:space="preserve"> </w:t>
            </w:r>
            <w:r>
              <w:rPr>
                <w:b/>
              </w:rPr>
              <w:t>PROFESSIONAL MISCONDUCT/UNSUITABILITY COMMITTEE</w:t>
            </w:r>
          </w:p>
        </w:tc>
      </w:tr>
      <w:tr w:rsidR="00FD0A6A" w14:paraId="1AD127D5" w14:textId="77777777">
        <w:trPr>
          <w:trHeight w:val="218"/>
        </w:trPr>
        <w:tc>
          <w:tcPr>
            <w:tcW w:w="708" w:type="dxa"/>
          </w:tcPr>
          <w:p w:rsidR="00FD0A6A" w:rsidRDefault="00FD0A6A" w14:paraId="1AD127D3" w14:textId="77777777">
            <w:pPr>
              <w:pStyle w:val="TableParagraph"/>
              <w:ind w:left="0"/>
              <w:rPr>
                <w:rFonts w:ascii="Times New Roman"/>
                <w:sz w:val="14"/>
              </w:rPr>
            </w:pPr>
          </w:p>
        </w:tc>
        <w:tc>
          <w:tcPr>
            <w:tcW w:w="9217" w:type="dxa"/>
          </w:tcPr>
          <w:p w:rsidR="00FD0A6A" w:rsidRDefault="00FD0A6A" w14:paraId="1AD127D4" w14:textId="77777777">
            <w:pPr>
              <w:pStyle w:val="TableParagraph"/>
              <w:ind w:left="0"/>
              <w:rPr>
                <w:rFonts w:ascii="Times New Roman"/>
                <w:sz w:val="14"/>
              </w:rPr>
            </w:pPr>
          </w:p>
        </w:tc>
      </w:tr>
      <w:tr w:rsidR="00FD0A6A" w14:paraId="1AD127D9" w14:textId="77777777">
        <w:trPr>
          <w:trHeight w:val="1504"/>
        </w:trPr>
        <w:tc>
          <w:tcPr>
            <w:tcW w:w="708" w:type="dxa"/>
          </w:tcPr>
          <w:p w:rsidR="00FD0A6A" w:rsidRDefault="000F4E6A" w14:paraId="1AD127D6" w14:textId="77777777">
            <w:pPr>
              <w:pStyle w:val="TableParagraph"/>
              <w:spacing w:line="248" w:lineRule="exact"/>
              <w:ind w:left="107"/>
              <w:rPr>
                <w:b/>
              </w:rPr>
            </w:pPr>
            <w:r>
              <w:rPr>
                <w:b/>
                <w:spacing w:val="-5"/>
              </w:rPr>
              <w:t>3.1</w:t>
            </w:r>
          </w:p>
        </w:tc>
        <w:tc>
          <w:tcPr>
            <w:tcW w:w="9217" w:type="dxa"/>
          </w:tcPr>
          <w:p w:rsidR="00FD0A6A" w:rsidRDefault="000F4E6A" w14:paraId="1AD127D7" w14:textId="46844492">
            <w:pPr>
              <w:pStyle w:val="TableParagraph"/>
              <w:numPr>
                <w:ilvl w:val="0"/>
                <w:numId w:val="18"/>
              </w:numPr>
              <w:tabs>
                <w:tab w:val="left" w:pos="351"/>
              </w:tabs>
              <w:ind w:right="200" w:hanging="317"/>
            </w:pPr>
            <w:r>
              <w:t xml:space="preserve">Written notice of the appeal by the student must be lodged with the </w:t>
            </w:r>
            <w:r w:rsidR="003139B2">
              <w:t>HE Office</w:t>
            </w:r>
            <w:r>
              <w:t xml:space="preserve"> within five working</w:t>
            </w:r>
            <w:r>
              <w:rPr>
                <w:spacing w:val="-3"/>
              </w:rPr>
              <w:t xml:space="preserve"> </w:t>
            </w:r>
            <w:r>
              <w:t>days</w:t>
            </w:r>
            <w:r>
              <w:rPr>
                <w:spacing w:val="-2"/>
              </w:rPr>
              <w:t xml:space="preserve"> </w:t>
            </w:r>
            <w:r>
              <w:t>of</w:t>
            </w:r>
            <w:r>
              <w:rPr>
                <w:spacing w:val="-1"/>
              </w:rPr>
              <w:t xml:space="preserve"> </w:t>
            </w:r>
            <w:r>
              <w:t>the</w:t>
            </w:r>
            <w:r>
              <w:rPr>
                <w:spacing w:val="-5"/>
              </w:rPr>
              <w:t xml:space="preserve"> </w:t>
            </w:r>
            <w:r>
              <w:t>student</w:t>
            </w:r>
            <w:r>
              <w:rPr>
                <w:spacing w:val="-1"/>
              </w:rPr>
              <w:t xml:space="preserve"> </w:t>
            </w:r>
            <w:r>
              <w:t>having</w:t>
            </w:r>
            <w:r>
              <w:rPr>
                <w:spacing w:val="-1"/>
              </w:rPr>
              <w:t xml:space="preserve"> </w:t>
            </w:r>
            <w:r>
              <w:t>been</w:t>
            </w:r>
            <w:r>
              <w:rPr>
                <w:spacing w:val="-3"/>
              </w:rPr>
              <w:t xml:space="preserve"> </w:t>
            </w:r>
            <w:r>
              <w:t>informed</w:t>
            </w:r>
            <w:r>
              <w:rPr>
                <w:spacing w:val="-3"/>
              </w:rPr>
              <w:t xml:space="preserve"> </w:t>
            </w:r>
            <w:r>
              <w:t>of</w:t>
            </w:r>
            <w:r>
              <w:rPr>
                <w:spacing w:val="-1"/>
              </w:rPr>
              <w:t xml:space="preserve"> </w:t>
            </w:r>
            <w:r>
              <w:t>the</w:t>
            </w:r>
            <w:r>
              <w:rPr>
                <w:spacing w:val="-5"/>
              </w:rPr>
              <w:t xml:space="preserve"> </w:t>
            </w:r>
            <w:r>
              <w:t>decision</w:t>
            </w:r>
            <w:r>
              <w:rPr>
                <w:spacing w:val="-3"/>
              </w:rPr>
              <w:t xml:space="preserve"> </w:t>
            </w:r>
            <w:r>
              <w:t>of</w:t>
            </w:r>
            <w:r>
              <w:rPr>
                <w:spacing w:val="-4"/>
              </w:rPr>
              <w:t xml:space="preserve"> </w:t>
            </w:r>
            <w:r>
              <w:t>the</w:t>
            </w:r>
            <w:r>
              <w:rPr>
                <w:spacing w:val="-3"/>
              </w:rPr>
              <w:t xml:space="preserve"> </w:t>
            </w:r>
            <w:r>
              <w:t>PMUC.</w:t>
            </w:r>
            <w:r>
              <w:rPr>
                <w:spacing w:val="-1"/>
              </w:rPr>
              <w:t xml:space="preserve"> </w:t>
            </w:r>
            <w:r>
              <w:t>Appeals submitted after this deadline, with good reason for the delay, may still be considered.</w:t>
            </w:r>
          </w:p>
          <w:p w:rsidR="00FD0A6A" w:rsidRDefault="000F4E6A" w14:paraId="1AD127D8" w14:textId="5B476D87">
            <w:pPr>
              <w:pStyle w:val="TableParagraph"/>
              <w:numPr>
                <w:ilvl w:val="1"/>
                <w:numId w:val="18"/>
              </w:numPr>
              <w:tabs>
                <w:tab w:val="left" w:pos="759"/>
              </w:tabs>
              <w:spacing w:before="117"/>
              <w:ind w:right="107" w:hanging="404"/>
            </w:pPr>
            <w:r>
              <w:t>If</w:t>
            </w:r>
            <w:r>
              <w:rPr>
                <w:spacing w:val="-1"/>
              </w:rPr>
              <w:t xml:space="preserve"> </w:t>
            </w:r>
            <w:r>
              <w:t>a</w:t>
            </w:r>
            <w:r>
              <w:rPr>
                <w:spacing w:val="-4"/>
              </w:rPr>
              <w:t xml:space="preserve"> </w:t>
            </w:r>
            <w:r>
              <w:t>student</w:t>
            </w:r>
            <w:r>
              <w:rPr>
                <w:spacing w:val="-3"/>
              </w:rPr>
              <w:t xml:space="preserve"> </w:t>
            </w:r>
            <w:r>
              <w:t>makes</w:t>
            </w:r>
            <w:r>
              <w:rPr>
                <w:spacing w:val="-4"/>
              </w:rPr>
              <w:t xml:space="preserve"> </w:t>
            </w:r>
            <w:r>
              <w:t>an</w:t>
            </w:r>
            <w:r>
              <w:rPr>
                <w:spacing w:val="-4"/>
              </w:rPr>
              <w:t xml:space="preserve"> </w:t>
            </w:r>
            <w:r>
              <w:t>appeal,</w:t>
            </w:r>
            <w:r>
              <w:rPr>
                <w:spacing w:val="-1"/>
              </w:rPr>
              <w:t xml:space="preserve"> </w:t>
            </w:r>
            <w:r>
              <w:t>s/he</w:t>
            </w:r>
            <w:r>
              <w:rPr>
                <w:spacing w:val="-4"/>
              </w:rPr>
              <w:t xml:space="preserve"> </w:t>
            </w:r>
            <w:r>
              <w:t>must</w:t>
            </w:r>
            <w:r>
              <w:rPr>
                <w:spacing w:val="-3"/>
              </w:rPr>
              <w:t xml:space="preserve"> </w:t>
            </w:r>
            <w:r>
              <w:t>state</w:t>
            </w:r>
            <w:r>
              <w:rPr>
                <w:spacing w:val="-4"/>
              </w:rPr>
              <w:t xml:space="preserve"> </w:t>
            </w:r>
            <w:r>
              <w:t>whether</w:t>
            </w:r>
            <w:r>
              <w:rPr>
                <w:spacing w:val="-2"/>
              </w:rPr>
              <w:t xml:space="preserve"> </w:t>
            </w:r>
            <w:r>
              <w:t>the</w:t>
            </w:r>
            <w:r>
              <w:rPr>
                <w:spacing w:val="-3"/>
              </w:rPr>
              <w:t xml:space="preserve"> </w:t>
            </w:r>
            <w:r>
              <w:t>appeal</w:t>
            </w:r>
            <w:r>
              <w:rPr>
                <w:spacing w:val="-3"/>
              </w:rPr>
              <w:t xml:space="preserve"> </w:t>
            </w:r>
            <w:r>
              <w:t>is</w:t>
            </w:r>
            <w:r>
              <w:rPr>
                <w:spacing w:val="-4"/>
              </w:rPr>
              <w:t xml:space="preserve"> </w:t>
            </w:r>
            <w:r>
              <w:t>made</w:t>
            </w:r>
            <w:r>
              <w:rPr>
                <w:spacing w:val="-3"/>
              </w:rPr>
              <w:t xml:space="preserve"> </w:t>
            </w:r>
            <w:r>
              <w:t>against</w:t>
            </w:r>
            <w:r>
              <w:rPr>
                <w:spacing w:val="-3"/>
              </w:rPr>
              <w:t xml:space="preserve"> </w:t>
            </w:r>
            <w:r>
              <w:t xml:space="preserve">the finding of the </w:t>
            </w:r>
            <w:r w:rsidR="003E7151">
              <w:t>PMUC,</w:t>
            </w:r>
            <w:r>
              <w:t xml:space="preserve"> or the penalty imposed or both the finding and the penalty.</w:t>
            </w:r>
          </w:p>
        </w:tc>
      </w:tr>
      <w:tr w:rsidR="00FD0A6A" w14:paraId="1AD127DC" w14:textId="77777777">
        <w:trPr>
          <w:trHeight w:val="505"/>
        </w:trPr>
        <w:tc>
          <w:tcPr>
            <w:tcW w:w="708" w:type="dxa"/>
          </w:tcPr>
          <w:p w:rsidR="00FD0A6A" w:rsidRDefault="000F4E6A" w14:paraId="1AD127DA" w14:textId="77777777">
            <w:pPr>
              <w:pStyle w:val="TableParagraph"/>
              <w:spacing w:line="248" w:lineRule="exact"/>
              <w:ind w:left="107"/>
              <w:rPr>
                <w:b/>
              </w:rPr>
            </w:pPr>
            <w:r>
              <w:rPr>
                <w:b/>
                <w:spacing w:val="-5"/>
              </w:rPr>
              <w:t>3.2</w:t>
            </w:r>
          </w:p>
        </w:tc>
        <w:tc>
          <w:tcPr>
            <w:tcW w:w="9217" w:type="dxa"/>
          </w:tcPr>
          <w:p w:rsidR="00FD0A6A" w:rsidRDefault="000F4E6A" w14:paraId="3BB16881" w14:textId="7E168F92">
            <w:pPr>
              <w:pStyle w:val="TableParagraph"/>
              <w:spacing w:line="252" w:lineRule="exact"/>
              <w:ind w:left="427" w:right="153"/>
            </w:pPr>
            <w:r>
              <w:t xml:space="preserve">The </w:t>
            </w:r>
            <w:r w:rsidR="003139B2">
              <w:t>HE Office will convene a</w:t>
            </w:r>
            <w:r>
              <w:t xml:space="preserve"> Professional Misconduct or Unsuitability Appeals Committee (PMU</w:t>
            </w:r>
            <w:r w:rsidRPr="009976DC">
              <w:rPr>
                <w:bCs/>
              </w:rPr>
              <w:t>A</w:t>
            </w:r>
            <w:r>
              <w:t>C)</w:t>
            </w:r>
            <w:r>
              <w:rPr>
                <w:spacing w:val="-1"/>
              </w:rPr>
              <w:t xml:space="preserve"> </w:t>
            </w:r>
            <w:r w:rsidR="0036055C">
              <w:t xml:space="preserve"> </w:t>
            </w:r>
          </w:p>
          <w:p w:rsidR="00AE606E" w:rsidRDefault="00AE606E" w14:paraId="1AD127DB" w14:textId="19FDE11A">
            <w:pPr>
              <w:pStyle w:val="TableParagraph"/>
              <w:spacing w:line="252" w:lineRule="exact"/>
              <w:ind w:left="427" w:right="153"/>
            </w:pPr>
          </w:p>
        </w:tc>
      </w:tr>
    </w:tbl>
    <w:p w:rsidR="00FD0A6A" w:rsidRDefault="00FD0A6A" w14:paraId="1AD127DD" w14:textId="77777777">
      <w:pPr>
        <w:spacing w:line="252" w:lineRule="exact"/>
        <w:sectPr w:rsidR="00FD0A6A">
          <w:type w:val="continuous"/>
          <w:pgSz w:w="11910" w:h="16840"/>
          <w:pgMar w:top="1520" w:right="360" w:bottom="1317" w:left="400" w:header="0" w:footer="744" w:gutter="0"/>
          <w:cols w:space="720"/>
        </w:sectPr>
      </w:pPr>
    </w:p>
    <w:tbl>
      <w:tblPr>
        <w:tblW w:w="0" w:type="auto"/>
        <w:tblInd w:w="7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08"/>
        <w:gridCol w:w="9217"/>
      </w:tblGrid>
      <w:tr w:rsidR="00FD0A6A" w14:paraId="1AD127E3" w14:textId="77777777">
        <w:trPr>
          <w:trHeight w:val="626"/>
        </w:trPr>
        <w:tc>
          <w:tcPr>
            <w:tcW w:w="708" w:type="dxa"/>
          </w:tcPr>
          <w:p w:rsidR="00FD0A6A" w:rsidRDefault="000F4E6A" w14:paraId="1AD127E1" w14:textId="77777777">
            <w:pPr>
              <w:pStyle w:val="TableParagraph"/>
              <w:spacing w:line="248" w:lineRule="exact"/>
              <w:ind w:left="107"/>
              <w:rPr>
                <w:b/>
              </w:rPr>
            </w:pPr>
            <w:r>
              <w:rPr>
                <w:b/>
                <w:spacing w:val="-5"/>
              </w:rPr>
              <w:t>3.3</w:t>
            </w:r>
          </w:p>
        </w:tc>
        <w:tc>
          <w:tcPr>
            <w:tcW w:w="9217" w:type="dxa"/>
          </w:tcPr>
          <w:p w:rsidRPr="009976DC" w:rsidR="00FD0A6A" w:rsidRDefault="000F4E6A" w14:paraId="1AD127E2" w14:textId="79B3BFD3">
            <w:pPr>
              <w:pStyle w:val="TableParagraph"/>
              <w:spacing w:line="244" w:lineRule="auto"/>
              <w:ind w:left="110" w:right="153"/>
            </w:pPr>
            <w:r w:rsidRPr="009976DC">
              <w:t>The</w:t>
            </w:r>
            <w:r w:rsidRPr="009976DC">
              <w:rPr>
                <w:spacing w:val="-4"/>
              </w:rPr>
              <w:t xml:space="preserve"> </w:t>
            </w:r>
            <w:r w:rsidR="003139B2">
              <w:t>HE Office</w:t>
            </w:r>
            <w:r w:rsidRPr="009976DC" w:rsidR="003139B2">
              <w:rPr>
                <w:spacing w:val="-1"/>
              </w:rPr>
              <w:t xml:space="preserve"> </w:t>
            </w:r>
            <w:r w:rsidRPr="009976DC">
              <w:t>will</w:t>
            </w:r>
            <w:r w:rsidRPr="009976DC">
              <w:rPr>
                <w:spacing w:val="-2"/>
              </w:rPr>
              <w:t xml:space="preserve"> </w:t>
            </w:r>
            <w:r w:rsidRPr="009976DC">
              <w:t>notify</w:t>
            </w:r>
            <w:r w:rsidRPr="009976DC">
              <w:rPr>
                <w:spacing w:val="-4"/>
              </w:rPr>
              <w:t xml:space="preserve"> </w:t>
            </w:r>
            <w:r w:rsidRPr="009976DC">
              <w:t>Executive</w:t>
            </w:r>
            <w:r w:rsidRPr="009976DC">
              <w:rPr>
                <w:spacing w:val="-1"/>
              </w:rPr>
              <w:t xml:space="preserve"> </w:t>
            </w:r>
            <w:r w:rsidRPr="009976DC">
              <w:t>that</w:t>
            </w:r>
            <w:r w:rsidRPr="009976DC">
              <w:rPr>
                <w:spacing w:val="-1"/>
              </w:rPr>
              <w:t xml:space="preserve"> </w:t>
            </w:r>
            <w:r w:rsidRPr="00970E86">
              <w:t>an</w:t>
            </w:r>
            <w:r w:rsidRPr="009976DC">
              <w:rPr>
                <w:spacing w:val="-4"/>
              </w:rPr>
              <w:t xml:space="preserve"> </w:t>
            </w:r>
            <w:r w:rsidRPr="009976DC">
              <w:t>appeal</w:t>
            </w:r>
            <w:r w:rsidRPr="009976DC">
              <w:rPr>
                <w:spacing w:val="-2"/>
              </w:rPr>
              <w:t xml:space="preserve"> </w:t>
            </w:r>
            <w:r w:rsidRPr="009976DC">
              <w:t>has</w:t>
            </w:r>
            <w:r w:rsidRPr="009976DC">
              <w:rPr>
                <w:spacing w:val="-1"/>
              </w:rPr>
              <w:t xml:space="preserve"> </w:t>
            </w:r>
            <w:r w:rsidRPr="009976DC">
              <w:t>been</w:t>
            </w:r>
            <w:r w:rsidRPr="009976DC">
              <w:rPr>
                <w:spacing w:val="-4"/>
              </w:rPr>
              <w:t xml:space="preserve"> </w:t>
            </w:r>
            <w:r w:rsidRPr="009976DC">
              <w:t>made</w:t>
            </w:r>
            <w:r w:rsidRPr="009976DC">
              <w:rPr>
                <w:spacing w:val="-4"/>
              </w:rPr>
              <w:t xml:space="preserve"> </w:t>
            </w:r>
            <w:r w:rsidRPr="009976DC">
              <w:t>and</w:t>
            </w:r>
            <w:r w:rsidRPr="009976DC">
              <w:rPr>
                <w:spacing w:val="-2"/>
              </w:rPr>
              <w:t xml:space="preserve"> </w:t>
            </w:r>
            <w:r w:rsidRPr="009976DC">
              <w:t>provide</w:t>
            </w:r>
            <w:r w:rsidRPr="009976DC">
              <w:rPr>
                <w:spacing w:val="-2"/>
              </w:rPr>
              <w:t xml:space="preserve"> </w:t>
            </w:r>
            <w:r w:rsidRPr="009976DC">
              <w:t>copy</w:t>
            </w:r>
            <w:r w:rsidRPr="009976DC">
              <w:rPr>
                <w:spacing w:val="-4"/>
              </w:rPr>
              <w:t xml:space="preserve"> </w:t>
            </w:r>
            <w:r w:rsidRPr="009976DC">
              <w:t>of the written notice of appeal.</w:t>
            </w:r>
          </w:p>
        </w:tc>
      </w:tr>
      <w:tr w:rsidR="00FD0A6A" w14:paraId="1AD127E6" w14:textId="77777777">
        <w:trPr>
          <w:trHeight w:val="1384"/>
        </w:trPr>
        <w:tc>
          <w:tcPr>
            <w:tcW w:w="708" w:type="dxa"/>
          </w:tcPr>
          <w:p w:rsidR="00FD0A6A" w:rsidRDefault="000F4E6A" w14:paraId="1AD127E4" w14:textId="77777777">
            <w:pPr>
              <w:pStyle w:val="TableParagraph"/>
              <w:spacing w:line="248" w:lineRule="exact"/>
              <w:ind w:left="107"/>
              <w:rPr>
                <w:b/>
              </w:rPr>
            </w:pPr>
            <w:r>
              <w:rPr>
                <w:b/>
                <w:spacing w:val="-5"/>
              </w:rPr>
              <w:t>3.4</w:t>
            </w:r>
          </w:p>
        </w:tc>
        <w:tc>
          <w:tcPr>
            <w:tcW w:w="9217" w:type="dxa"/>
          </w:tcPr>
          <w:p w:rsidRPr="009976DC" w:rsidR="00FD0A6A" w:rsidRDefault="000F4E6A" w14:paraId="1AD127E5" w14:textId="7FD2EA19">
            <w:pPr>
              <w:pStyle w:val="TableParagraph"/>
              <w:ind w:left="110" w:right="153"/>
            </w:pPr>
            <w:r w:rsidRPr="009976DC">
              <w:t>Executive shall appoint a Chair* of the Professional Misconduct or Unsuitability Appeals Committee</w:t>
            </w:r>
            <w:r w:rsidRPr="009976DC">
              <w:rPr>
                <w:spacing w:val="-5"/>
              </w:rPr>
              <w:t xml:space="preserve"> </w:t>
            </w:r>
            <w:r w:rsidRPr="009976DC">
              <w:t>(PMUAC)</w:t>
            </w:r>
            <w:r w:rsidRPr="009976DC">
              <w:rPr>
                <w:spacing w:val="-1"/>
              </w:rPr>
              <w:t xml:space="preserve"> </w:t>
            </w:r>
            <w:r w:rsidRPr="009976DC">
              <w:t>and</w:t>
            </w:r>
            <w:r w:rsidRPr="009976DC">
              <w:rPr>
                <w:spacing w:val="-3"/>
              </w:rPr>
              <w:t xml:space="preserve"> </w:t>
            </w:r>
            <w:r w:rsidRPr="009976DC">
              <w:t>together</w:t>
            </w:r>
            <w:r w:rsidRPr="009976DC">
              <w:rPr>
                <w:spacing w:val="-3"/>
              </w:rPr>
              <w:t xml:space="preserve"> </w:t>
            </w:r>
            <w:r w:rsidRPr="009976DC">
              <w:t>they</w:t>
            </w:r>
            <w:r w:rsidRPr="009976DC">
              <w:rPr>
                <w:spacing w:val="-5"/>
              </w:rPr>
              <w:t xml:space="preserve"> </w:t>
            </w:r>
            <w:r w:rsidRPr="009976DC">
              <w:t>shall</w:t>
            </w:r>
            <w:r w:rsidRPr="009976DC">
              <w:rPr>
                <w:spacing w:val="-3"/>
              </w:rPr>
              <w:t xml:space="preserve"> </w:t>
            </w:r>
            <w:r w:rsidRPr="00970E86">
              <w:t>decide</w:t>
            </w:r>
            <w:r w:rsidRPr="009976DC">
              <w:rPr>
                <w:spacing w:val="-3"/>
              </w:rPr>
              <w:t xml:space="preserve"> </w:t>
            </w:r>
            <w:r w:rsidRPr="009976DC">
              <w:t>whether</w:t>
            </w:r>
            <w:r w:rsidRPr="009976DC">
              <w:rPr>
                <w:spacing w:val="-2"/>
              </w:rPr>
              <w:t xml:space="preserve"> </w:t>
            </w:r>
            <w:r w:rsidRPr="009976DC">
              <w:t>the</w:t>
            </w:r>
            <w:r w:rsidRPr="009976DC">
              <w:rPr>
                <w:spacing w:val="-5"/>
              </w:rPr>
              <w:t xml:space="preserve"> </w:t>
            </w:r>
            <w:r w:rsidRPr="009976DC">
              <w:t>grounds</w:t>
            </w:r>
            <w:r w:rsidRPr="009976DC">
              <w:rPr>
                <w:spacing w:val="-5"/>
              </w:rPr>
              <w:t xml:space="preserve"> </w:t>
            </w:r>
            <w:r w:rsidRPr="009976DC">
              <w:t>for</w:t>
            </w:r>
            <w:r w:rsidRPr="009976DC">
              <w:rPr>
                <w:spacing w:val="-4"/>
              </w:rPr>
              <w:t xml:space="preserve"> </w:t>
            </w:r>
            <w:r w:rsidRPr="009976DC">
              <w:t>the</w:t>
            </w:r>
            <w:r w:rsidRPr="009976DC">
              <w:rPr>
                <w:spacing w:val="-3"/>
              </w:rPr>
              <w:t xml:space="preserve"> </w:t>
            </w:r>
            <w:r w:rsidRPr="009976DC">
              <w:t>appeal</w:t>
            </w:r>
            <w:r w:rsidRPr="009976DC">
              <w:rPr>
                <w:spacing w:val="-4"/>
              </w:rPr>
              <w:t xml:space="preserve"> </w:t>
            </w:r>
            <w:r w:rsidRPr="009976DC">
              <w:t xml:space="preserve">are covered by the provisions of paragraph 3.6 below and warrant further consideration by a PMUAC. If they agree that there are no grounds for further consideration of the appeal the </w:t>
            </w:r>
            <w:r w:rsidR="003139B2">
              <w:t>HE Office</w:t>
            </w:r>
            <w:r w:rsidRPr="009976DC" w:rsidR="003139B2">
              <w:t xml:space="preserve"> </w:t>
            </w:r>
            <w:r w:rsidRPr="009976DC">
              <w:t>shall inform the student in writing giving the reason(s) for that decision.</w:t>
            </w:r>
          </w:p>
        </w:tc>
      </w:tr>
      <w:tr w:rsidR="00FD0A6A" w14:paraId="1AD127EC" w14:textId="77777777">
        <w:trPr>
          <w:trHeight w:val="3264"/>
        </w:trPr>
        <w:tc>
          <w:tcPr>
            <w:tcW w:w="708" w:type="dxa"/>
          </w:tcPr>
          <w:p w:rsidR="00FD0A6A" w:rsidRDefault="000F4E6A" w14:paraId="1AD127E7" w14:textId="77777777">
            <w:pPr>
              <w:pStyle w:val="TableParagraph"/>
              <w:spacing w:line="250" w:lineRule="exact"/>
              <w:ind w:left="107"/>
              <w:rPr>
                <w:b/>
              </w:rPr>
            </w:pPr>
            <w:r>
              <w:rPr>
                <w:b/>
                <w:spacing w:val="-5"/>
              </w:rPr>
              <w:t>3.5</w:t>
            </w:r>
          </w:p>
        </w:tc>
        <w:tc>
          <w:tcPr>
            <w:tcW w:w="9217" w:type="dxa"/>
          </w:tcPr>
          <w:p w:rsidR="00FD0A6A" w:rsidRDefault="000F4E6A" w14:paraId="1AD127E8" w14:textId="51EC49D1">
            <w:pPr>
              <w:pStyle w:val="TableParagraph"/>
              <w:ind w:left="110" w:right="282"/>
            </w:pPr>
            <w:r>
              <w:t>If Executive and the Chair of the PMU</w:t>
            </w:r>
            <w:r w:rsidRPr="009976DC">
              <w:rPr>
                <w:bCs/>
              </w:rPr>
              <w:t>A</w:t>
            </w:r>
            <w:r>
              <w:t>C decide that the appeal does warrant further consideration,</w:t>
            </w:r>
            <w:r>
              <w:rPr>
                <w:spacing w:val="-3"/>
              </w:rPr>
              <w:t xml:space="preserve"> </w:t>
            </w:r>
            <w:r>
              <w:t>the</w:t>
            </w:r>
            <w:r>
              <w:rPr>
                <w:spacing w:val="-4"/>
              </w:rPr>
              <w:t xml:space="preserve"> </w:t>
            </w:r>
            <w:r w:rsidR="003139B2">
              <w:t>HE Office</w:t>
            </w:r>
            <w:r w:rsidR="003139B2">
              <w:rPr>
                <w:spacing w:val="-2"/>
              </w:rPr>
              <w:t xml:space="preserve"> </w:t>
            </w:r>
            <w:r>
              <w:t>shall</w:t>
            </w:r>
            <w:r>
              <w:rPr>
                <w:spacing w:val="-2"/>
              </w:rPr>
              <w:t xml:space="preserve"> </w:t>
            </w:r>
            <w:r>
              <w:t>inform</w:t>
            </w:r>
            <w:r>
              <w:rPr>
                <w:spacing w:val="-3"/>
              </w:rPr>
              <w:t xml:space="preserve"> </w:t>
            </w:r>
            <w:r>
              <w:t>the</w:t>
            </w:r>
            <w:r>
              <w:rPr>
                <w:spacing w:val="-4"/>
              </w:rPr>
              <w:t xml:space="preserve"> </w:t>
            </w:r>
            <w:r>
              <w:t>student</w:t>
            </w:r>
            <w:r>
              <w:rPr>
                <w:spacing w:val="-1"/>
              </w:rPr>
              <w:t xml:space="preserve"> </w:t>
            </w:r>
            <w:r>
              <w:t>in</w:t>
            </w:r>
            <w:r>
              <w:rPr>
                <w:spacing w:val="-2"/>
              </w:rPr>
              <w:t xml:space="preserve"> </w:t>
            </w:r>
            <w:r>
              <w:t>writing within</w:t>
            </w:r>
            <w:r>
              <w:rPr>
                <w:spacing w:val="-2"/>
              </w:rPr>
              <w:t xml:space="preserve"> </w:t>
            </w:r>
            <w:r>
              <w:t>ten</w:t>
            </w:r>
            <w:r>
              <w:rPr>
                <w:spacing w:val="-4"/>
              </w:rPr>
              <w:t xml:space="preserve"> </w:t>
            </w:r>
            <w:r>
              <w:t>working</w:t>
            </w:r>
            <w:r>
              <w:rPr>
                <w:spacing w:val="-2"/>
              </w:rPr>
              <w:t xml:space="preserve"> </w:t>
            </w:r>
            <w:r>
              <w:t>days</w:t>
            </w:r>
            <w:r>
              <w:rPr>
                <w:spacing w:val="-1"/>
              </w:rPr>
              <w:t xml:space="preserve"> </w:t>
            </w:r>
            <w:r>
              <w:t>of the</w:t>
            </w:r>
            <w:r>
              <w:rPr>
                <w:spacing w:val="-4"/>
              </w:rPr>
              <w:t xml:space="preserve"> </w:t>
            </w:r>
            <w:r>
              <w:t>receipt</w:t>
            </w:r>
            <w:r>
              <w:rPr>
                <w:spacing w:val="-1"/>
              </w:rPr>
              <w:t xml:space="preserve"> </w:t>
            </w:r>
            <w:r>
              <w:t>of</w:t>
            </w:r>
            <w:r>
              <w:rPr>
                <w:spacing w:val="-3"/>
              </w:rPr>
              <w:t xml:space="preserve"> </w:t>
            </w:r>
            <w:r>
              <w:t>the</w:t>
            </w:r>
            <w:r>
              <w:rPr>
                <w:spacing w:val="-4"/>
              </w:rPr>
              <w:t xml:space="preserve"> </w:t>
            </w:r>
            <w:r>
              <w:t>appeal</w:t>
            </w:r>
            <w:r>
              <w:rPr>
                <w:spacing w:val="-4"/>
              </w:rPr>
              <w:t xml:space="preserve"> </w:t>
            </w:r>
            <w:r>
              <w:t>giving</w:t>
            </w:r>
            <w:r>
              <w:rPr>
                <w:spacing w:val="-2"/>
              </w:rPr>
              <w:t xml:space="preserve"> </w:t>
            </w:r>
            <w:r>
              <w:t>the</w:t>
            </w:r>
            <w:r>
              <w:rPr>
                <w:spacing w:val="-4"/>
              </w:rPr>
              <w:t xml:space="preserve"> </w:t>
            </w:r>
            <w:r>
              <w:t>reason(s)</w:t>
            </w:r>
            <w:r>
              <w:rPr>
                <w:spacing w:val="-3"/>
              </w:rPr>
              <w:t xml:space="preserve"> </w:t>
            </w:r>
            <w:r>
              <w:t>for</w:t>
            </w:r>
            <w:r>
              <w:rPr>
                <w:spacing w:val="-6"/>
              </w:rPr>
              <w:t xml:space="preserve"> </w:t>
            </w:r>
            <w:r>
              <w:t>that decision.</w:t>
            </w:r>
            <w:r>
              <w:rPr>
                <w:spacing w:val="-1"/>
              </w:rPr>
              <w:t xml:space="preserve"> </w:t>
            </w:r>
            <w:r>
              <w:t>Executive</w:t>
            </w:r>
            <w:r>
              <w:rPr>
                <w:spacing w:val="-2"/>
              </w:rPr>
              <w:t xml:space="preserve"> </w:t>
            </w:r>
            <w:r>
              <w:t>and</w:t>
            </w:r>
            <w:r>
              <w:rPr>
                <w:spacing w:val="-2"/>
              </w:rPr>
              <w:t xml:space="preserve"> </w:t>
            </w:r>
            <w:r>
              <w:t>the</w:t>
            </w:r>
            <w:r>
              <w:rPr>
                <w:spacing w:val="-4"/>
              </w:rPr>
              <w:t xml:space="preserve"> </w:t>
            </w:r>
            <w:r>
              <w:t>Chair</w:t>
            </w:r>
            <w:r>
              <w:rPr>
                <w:spacing w:val="-1"/>
              </w:rPr>
              <w:t xml:space="preserve"> </w:t>
            </w:r>
            <w:r>
              <w:t>of the PMU</w:t>
            </w:r>
            <w:r w:rsidRPr="009976DC">
              <w:rPr>
                <w:bCs/>
              </w:rPr>
              <w:t>A</w:t>
            </w:r>
            <w:r>
              <w:t>C shall appoint the members of the PMU</w:t>
            </w:r>
            <w:r w:rsidRPr="009976DC">
              <w:rPr>
                <w:bCs/>
              </w:rPr>
              <w:t>A</w:t>
            </w:r>
            <w:r>
              <w:t>C which shall comprise:</w:t>
            </w:r>
          </w:p>
          <w:p w:rsidR="00FD0A6A" w:rsidRDefault="000F4E6A" w14:paraId="1AD127E9" w14:textId="77777777">
            <w:pPr>
              <w:pStyle w:val="TableParagraph"/>
              <w:numPr>
                <w:ilvl w:val="0"/>
                <w:numId w:val="17"/>
              </w:numPr>
              <w:tabs>
                <w:tab w:val="left" w:pos="855"/>
              </w:tabs>
              <w:spacing w:before="118"/>
              <w:ind w:right="721"/>
            </w:pPr>
            <w:r>
              <w:t>*a</w:t>
            </w:r>
            <w:r>
              <w:rPr>
                <w:spacing w:val="-3"/>
              </w:rPr>
              <w:t xml:space="preserve"> </w:t>
            </w:r>
            <w:r>
              <w:t>Chair</w:t>
            </w:r>
            <w:r>
              <w:rPr>
                <w:spacing w:val="-3"/>
              </w:rPr>
              <w:t xml:space="preserve"> </w:t>
            </w:r>
            <w:r>
              <w:t>who</w:t>
            </w:r>
            <w:r>
              <w:rPr>
                <w:spacing w:val="-4"/>
              </w:rPr>
              <w:t xml:space="preserve"> </w:t>
            </w:r>
            <w:r>
              <w:t>shall</w:t>
            </w:r>
            <w:r>
              <w:rPr>
                <w:spacing w:val="-4"/>
              </w:rPr>
              <w:t xml:space="preserve"> </w:t>
            </w:r>
            <w:r>
              <w:t>be</w:t>
            </w:r>
            <w:r>
              <w:rPr>
                <w:spacing w:val="-4"/>
              </w:rPr>
              <w:t xml:space="preserve"> </w:t>
            </w:r>
            <w:r>
              <w:t>a</w:t>
            </w:r>
            <w:r>
              <w:rPr>
                <w:spacing w:val="-7"/>
              </w:rPr>
              <w:t xml:space="preserve"> </w:t>
            </w:r>
            <w:r>
              <w:t>Head</w:t>
            </w:r>
            <w:r>
              <w:rPr>
                <w:spacing w:val="-4"/>
              </w:rPr>
              <w:t xml:space="preserve"> </w:t>
            </w:r>
            <w:r>
              <w:t>of School</w:t>
            </w:r>
            <w:r>
              <w:rPr>
                <w:spacing w:val="-5"/>
              </w:rPr>
              <w:t xml:space="preserve"> </w:t>
            </w:r>
            <w:r>
              <w:t>or</w:t>
            </w:r>
            <w:r>
              <w:rPr>
                <w:spacing w:val="-5"/>
              </w:rPr>
              <w:t xml:space="preserve"> </w:t>
            </w:r>
            <w:r>
              <w:t>member</w:t>
            </w:r>
            <w:r>
              <w:rPr>
                <w:spacing w:val="-3"/>
              </w:rPr>
              <w:t xml:space="preserve"> </w:t>
            </w:r>
            <w:r>
              <w:t>of Executive</w:t>
            </w:r>
            <w:r>
              <w:rPr>
                <w:spacing w:val="-4"/>
              </w:rPr>
              <w:t xml:space="preserve"> </w:t>
            </w:r>
            <w:r>
              <w:t>not</w:t>
            </w:r>
            <w:r>
              <w:rPr>
                <w:spacing w:val="-3"/>
              </w:rPr>
              <w:t xml:space="preserve"> </w:t>
            </w:r>
            <w:r>
              <w:t>previously involved in any part of the PMUC proceedings;</w:t>
            </w:r>
          </w:p>
          <w:p w:rsidR="00FD0A6A" w:rsidRDefault="000F4E6A" w14:paraId="1AD127EA" w14:textId="70D8A659">
            <w:pPr>
              <w:pStyle w:val="TableParagraph"/>
              <w:numPr>
                <w:ilvl w:val="0"/>
                <w:numId w:val="17"/>
              </w:numPr>
              <w:tabs>
                <w:tab w:val="left" w:pos="855"/>
              </w:tabs>
              <w:spacing w:before="121"/>
              <w:ind w:right="269"/>
            </w:pPr>
            <w:r>
              <w:t>one member of the School of Higher Education</w:t>
            </w:r>
            <w:r>
              <w:rPr>
                <w:spacing w:val="-2"/>
              </w:rPr>
              <w:t xml:space="preserve"> </w:t>
            </w:r>
            <w:r>
              <w:t>from the relevant or closely related subject</w:t>
            </w:r>
            <w:r>
              <w:rPr>
                <w:spacing w:val="-1"/>
              </w:rPr>
              <w:t xml:space="preserve"> </w:t>
            </w:r>
            <w:r>
              <w:t>discipline</w:t>
            </w:r>
            <w:r>
              <w:rPr>
                <w:spacing w:val="-3"/>
              </w:rPr>
              <w:t xml:space="preserve"> </w:t>
            </w:r>
            <w:r>
              <w:t>who</w:t>
            </w:r>
            <w:r>
              <w:rPr>
                <w:spacing w:val="-3"/>
              </w:rPr>
              <w:t xml:space="preserve"> </w:t>
            </w:r>
            <w:r>
              <w:t>shall</w:t>
            </w:r>
            <w:r>
              <w:rPr>
                <w:spacing w:val="-3"/>
              </w:rPr>
              <w:t xml:space="preserve"> </w:t>
            </w:r>
            <w:r>
              <w:t>not</w:t>
            </w:r>
            <w:r>
              <w:rPr>
                <w:spacing w:val="-1"/>
              </w:rPr>
              <w:t xml:space="preserve"> </w:t>
            </w:r>
            <w:r>
              <w:t>be</w:t>
            </w:r>
            <w:r>
              <w:rPr>
                <w:spacing w:val="-5"/>
              </w:rPr>
              <w:t xml:space="preserve"> </w:t>
            </w:r>
            <w:r>
              <w:t>the</w:t>
            </w:r>
            <w:r>
              <w:rPr>
                <w:spacing w:val="-4"/>
              </w:rPr>
              <w:t xml:space="preserve"> </w:t>
            </w:r>
            <w:r>
              <w:t>HoHE</w:t>
            </w:r>
            <w:r>
              <w:rPr>
                <w:spacing w:val="-2"/>
              </w:rPr>
              <w:t xml:space="preserve"> </w:t>
            </w:r>
            <w:r>
              <w:t>or</w:t>
            </w:r>
            <w:r>
              <w:rPr>
                <w:spacing w:val="-4"/>
              </w:rPr>
              <w:t xml:space="preserve"> </w:t>
            </w:r>
            <w:r>
              <w:t>the</w:t>
            </w:r>
            <w:r>
              <w:rPr>
                <w:spacing w:val="-3"/>
              </w:rPr>
              <w:t xml:space="preserve"> </w:t>
            </w:r>
            <w:r>
              <w:t>IO</w:t>
            </w:r>
            <w:r>
              <w:rPr>
                <w:spacing w:val="-1"/>
              </w:rPr>
              <w:t xml:space="preserve"> </w:t>
            </w:r>
            <w:r>
              <w:t>or</w:t>
            </w:r>
            <w:r>
              <w:rPr>
                <w:spacing w:val="-2"/>
              </w:rPr>
              <w:t xml:space="preserve"> </w:t>
            </w:r>
            <w:r>
              <w:t>a</w:t>
            </w:r>
            <w:r>
              <w:rPr>
                <w:spacing w:val="-7"/>
              </w:rPr>
              <w:t xml:space="preserve"> </w:t>
            </w:r>
            <w:r>
              <w:t>member</w:t>
            </w:r>
            <w:r>
              <w:rPr>
                <w:spacing w:val="-2"/>
              </w:rPr>
              <w:t xml:space="preserve"> </w:t>
            </w:r>
            <w:r>
              <w:t>of</w:t>
            </w:r>
            <w:r>
              <w:rPr>
                <w:spacing w:val="-4"/>
              </w:rPr>
              <w:t xml:space="preserve"> </w:t>
            </w:r>
            <w:r>
              <w:t>the PMUC;</w:t>
            </w:r>
          </w:p>
          <w:p w:rsidR="00FD0A6A" w:rsidRDefault="000F4E6A" w14:paraId="1AD127EB" w14:textId="1BAC0AE1">
            <w:pPr>
              <w:pStyle w:val="TableParagraph"/>
              <w:numPr>
                <w:ilvl w:val="0"/>
                <w:numId w:val="17"/>
              </w:numPr>
              <w:tabs>
                <w:tab w:val="left" w:pos="855"/>
              </w:tabs>
              <w:spacing w:before="121"/>
              <w:ind w:right="482"/>
            </w:pPr>
            <w:r>
              <w:t xml:space="preserve">one senior </w:t>
            </w:r>
            <w:r w:rsidR="00461871">
              <w:t>practicing</w:t>
            </w:r>
            <w:r>
              <w:t xml:space="preserve"> member of the relevant profession who is from outside the College</w:t>
            </w:r>
            <w:r>
              <w:rPr>
                <w:spacing w:val="-3"/>
              </w:rPr>
              <w:t xml:space="preserve"> </w:t>
            </w:r>
            <w:r>
              <w:t>and</w:t>
            </w:r>
            <w:r>
              <w:rPr>
                <w:spacing w:val="-3"/>
              </w:rPr>
              <w:t xml:space="preserve"> </w:t>
            </w:r>
            <w:r>
              <w:t>University</w:t>
            </w:r>
            <w:r>
              <w:rPr>
                <w:spacing w:val="-4"/>
              </w:rPr>
              <w:t xml:space="preserve"> </w:t>
            </w:r>
            <w:r>
              <w:t>and</w:t>
            </w:r>
            <w:r>
              <w:rPr>
                <w:spacing w:val="-3"/>
              </w:rPr>
              <w:t xml:space="preserve"> </w:t>
            </w:r>
            <w:r>
              <w:t>who</w:t>
            </w:r>
            <w:r>
              <w:rPr>
                <w:spacing w:val="-3"/>
              </w:rPr>
              <w:t xml:space="preserve"> </w:t>
            </w:r>
            <w:r>
              <w:t>has</w:t>
            </w:r>
            <w:r>
              <w:rPr>
                <w:spacing w:val="-2"/>
              </w:rPr>
              <w:t xml:space="preserve"> </w:t>
            </w:r>
            <w:r>
              <w:t>not</w:t>
            </w:r>
            <w:r>
              <w:rPr>
                <w:spacing w:val="-4"/>
              </w:rPr>
              <w:t xml:space="preserve"> </w:t>
            </w:r>
            <w:r>
              <w:t>been</w:t>
            </w:r>
            <w:r>
              <w:rPr>
                <w:spacing w:val="-3"/>
              </w:rPr>
              <w:t xml:space="preserve"> </w:t>
            </w:r>
            <w:r>
              <w:t>associated</w:t>
            </w:r>
            <w:r>
              <w:rPr>
                <w:spacing w:val="-3"/>
              </w:rPr>
              <w:t xml:space="preserve"> </w:t>
            </w:r>
            <w:r>
              <w:t>with</w:t>
            </w:r>
            <w:r>
              <w:rPr>
                <w:spacing w:val="-3"/>
              </w:rPr>
              <w:t xml:space="preserve"> </w:t>
            </w:r>
            <w:r>
              <w:t>the</w:t>
            </w:r>
            <w:r>
              <w:rPr>
                <w:spacing w:val="-5"/>
              </w:rPr>
              <w:t xml:space="preserve"> </w:t>
            </w:r>
            <w:r>
              <w:t>teaching</w:t>
            </w:r>
            <w:r>
              <w:rPr>
                <w:spacing w:val="-3"/>
              </w:rPr>
              <w:t xml:space="preserve"> </w:t>
            </w:r>
            <w:r>
              <w:t>of</w:t>
            </w:r>
            <w:r>
              <w:rPr>
                <w:spacing w:val="-1"/>
              </w:rPr>
              <w:t xml:space="preserve"> </w:t>
            </w:r>
            <w:r>
              <w:t xml:space="preserve">the </w:t>
            </w:r>
            <w:r>
              <w:rPr>
                <w:spacing w:val="-2"/>
              </w:rPr>
              <w:t>student.</w:t>
            </w:r>
          </w:p>
        </w:tc>
      </w:tr>
      <w:tr w:rsidR="00FD0A6A" w14:paraId="1AD127F5" w14:textId="77777777">
        <w:trPr>
          <w:trHeight w:val="7159"/>
        </w:trPr>
        <w:tc>
          <w:tcPr>
            <w:tcW w:w="708" w:type="dxa"/>
          </w:tcPr>
          <w:p w:rsidR="00FD0A6A" w:rsidRDefault="000F4E6A" w14:paraId="1AD127ED" w14:textId="77777777">
            <w:pPr>
              <w:pStyle w:val="TableParagraph"/>
              <w:spacing w:line="248" w:lineRule="exact"/>
              <w:ind w:left="107"/>
              <w:rPr>
                <w:b/>
              </w:rPr>
            </w:pPr>
            <w:r>
              <w:rPr>
                <w:b/>
                <w:spacing w:val="-5"/>
              </w:rPr>
              <w:lastRenderedPageBreak/>
              <w:t>3.6</w:t>
            </w:r>
          </w:p>
        </w:tc>
        <w:tc>
          <w:tcPr>
            <w:tcW w:w="9217" w:type="dxa"/>
          </w:tcPr>
          <w:p w:rsidR="00FD0A6A" w:rsidRDefault="000F4E6A" w14:paraId="1AD127EE" w14:textId="77777777">
            <w:pPr>
              <w:pStyle w:val="TableParagraph"/>
              <w:numPr>
                <w:ilvl w:val="0"/>
                <w:numId w:val="16"/>
              </w:numPr>
              <w:tabs>
                <w:tab w:val="left" w:pos="428"/>
              </w:tabs>
              <w:spacing w:line="250" w:lineRule="exact"/>
              <w:ind w:hanging="361"/>
            </w:pPr>
            <w:r>
              <w:t>The</w:t>
            </w:r>
            <w:r>
              <w:rPr>
                <w:spacing w:val="-10"/>
              </w:rPr>
              <w:t xml:space="preserve"> </w:t>
            </w:r>
            <w:r>
              <w:t>grounds</w:t>
            </w:r>
            <w:r>
              <w:rPr>
                <w:spacing w:val="-6"/>
              </w:rPr>
              <w:t xml:space="preserve"> </w:t>
            </w:r>
            <w:r>
              <w:t>for</w:t>
            </w:r>
            <w:r>
              <w:rPr>
                <w:spacing w:val="-3"/>
              </w:rPr>
              <w:t xml:space="preserve"> </w:t>
            </w:r>
            <w:r>
              <w:t>the</w:t>
            </w:r>
            <w:r>
              <w:rPr>
                <w:spacing w:val="-2"/>
              </w:rPr>
              <w:t xml:space="preserve"> </w:t>
            </w:r>
            <w:r>
              <w:t>appeal</w:t>
            </w:r>
            <w:r>
              <w:rPr>
                <w:spacing w:val="-2"/>
              </w:rPr>
              <w:t xml:space="preserve"> </w:t>
            </w:r>
            <w:r>
              <w:t>shall</w:t>
            </w:r>
            <w:r>
              <w:rPr>
                <w:spacing w:val="-2"/>
              </w:rPr>
              <w:t xml:space="preserve"> </w:t>
            </w:r>
            <w:r>
              <w:t>be</w:t>
            </w:r>
            <w:r>
              <w:rPr>
                <w:spacing w:val="-3"/>
              </w:rPr>
              <w:t xml:space="preserve"> </w:t>
            </w:r>
            <w:r>
              <w:t>one</w:t>
            </w:r>
            <w:r>
              <w:rPr>
                <w:spacing w:val="-2"/>
              </w:rPr>
              <w:t xml:space="preserve"> </w:t>
            </w:r>
            <w:r>
              <w:t>or</w:t>
            </w:r>
            <w:r>
              <w:rPr>
                <w:spacing w:val="-3"/>
              </w:rPr>
              <w:t xml:space="preserve"> </w:t>
            </w:r>
            <w:r>
              <w:t>more</w:t>
            </w:r>
            <w:r>
              <w:rPr>
                <w:spacing w:val="-6"/>
              </w:rPr>
              <w:t xml:space="preserve"> </w:t>
            </w:r>
            <w:r>
              <w:t>of the</w:t>
            </w:r>
            <w:r>
              <w:rPr>
                <w:spacing w:val="-4"/>
              </w:rPr>
              <w:t xml:space="preserve"> </w:t>
            </w:r>
            <w:r>
              <w:rPr>
                <w:spacing w:val="-2"/>
              </w:rPr>
              <w:t>following:</w:t>
            </w:r>
          </w:p>
          <w:p w:rsidR="00FD0A6A" w:rsidRDefault="000F4E6A" w14:paraId="1AD127EF" w14:textId="77777777">
            <w:pPr>
              <w:pStyle w:val="TableParagraph"/>
              <w:numPr>
                <w:ilvl w:val="1"/>
                <w:numId w:val="16"/>
              </w:numPr>
              <w:tabs>
                <w:tab w:val="left" w:pos="855"/>
              </w:tabs>
              <w:spacing w:before="121"/>
            </w:pPr>
            <w:r>
              <w:t>that</w:t>
            </w:r>
            <w:r>
              <w:rPr>
                <w:spacing w:val="-7"/>
              </w:rPr>
              <w:t xml:space="preserve"> </w:t>
            </w:r>
            <w:r>
              <w:t>evidence</w:t>
            </w:r>
            <w:r>
              <w:rPr>
                <w:spacing w:val="-4"/>
              </w:rPr>
              <w:t xml:space="preserve"> </w:t>
            </w:r>
            <w:r>
              <w:t>put</w:t>
            </w:r>
            <w:r>
              <w:rPr>
                <w:spacing w:val="-5"/>
              </w:rPr>
              <w:t xml:space="preserve"> </w:t>
            </w:r>
            <w:r>
              <w:t>to</w:t>
            </w:r>
            <w:r>
              <w:rPr>
                <w:spacing w:val="-6"/>
              </w:rPr>
              <w:t xml:space="preserve"> </w:t>
            </w:r>
            <w:r>
              <w:t>the</w:t>
            </w:r>
            <w:r>
              <w:rPr>
                <w:spacing w:val="-5"/>
              </w:rPr>
              <w:t xml:space="preserve"> </w:t>
            </w:r>
            <w:r>
              <w:t>PMUC</w:t>
            </w:r>
            <w:r>
              <w:rPr>
                <w:spacing w:val="-2"/>
              </w:rPr>
              <w:t xml:space="preserve"> </w:t>
            </w:r>
            <w:r>
              <w:t>was</w:t>
            </w:r>
            <w:r>
              <w:rPr>
                <w:spacing w:val="-4"/>
              </w:rPr>
              <w:t xml:space="preserve"> </w:t>
            </w:r>
            <w:r>
              <w:t>not</w:t>
            </w:r>
            <w:r>
              <w:rPr>
                <w:spacing w:val="-5"/>
              </w:rPr>
              <w:t xml:space="preserve"> </w:t>
            </w:r>
            <w:r>
              <w:t>fully</w:t>
            </w:r>
            <w:r>
              <w:rPr>
                <w:spacing w:val="-6"/>
              </w:rPr>
              <w:t xml:space="preserve"> </w:t>
            </w:r>
            <w:r>
              <w:t>or</w:t>
            </w:r>
            <w:r>
              <w:rPr>
                <w:spacing w:val="-3"/>
              </w:rPr>
              <w:t xml:space="preserve"> </w:t>
            </w:r>
            <w:r>
              <w:t>properly</w:t>
            </w:r>
            <w:r>
              <w:rPr>
                <w:spacing w:val="-5"/>
              </w:rPr>
              <w:t xml:space="preserve"> </w:t>
            </w:r>
            <w:r>
              <w:rPr>
                <w:spacing w:val="-2"/>
              </w:rPr>
              <w:t>considered;</w:t>
            </w:r>
          </w:p>
          <w:p w:rsidR="00FD0A6A" w:rsidRDefault="000F4E6A" w14:paraId="1AD127F0" w14:textId="77777777">
            <w:pPr>
              <w:pStyle w:val="TableParagraph"/>
              <w:numPr>
                <w:ilvl w:val="1"/>
                <w:numId w:val="16"/>
              </w:numPr>
              <w:tabs>
                <w:tab w:val="left" w:pos="855"/>
              </w:tabs>
              <w:spacing w:before="119"/>
              <w:ind w:left="830" w:right="280" w:hanging="404"/>
            </w:pPr>
            <w:r>
              <w:t>that</w:t>
            </w:r>
            <w:r>
              <w:rPr>
                <w:spacing w:val="-2"/>
              </w:rPr>
              <w:t xml:space="preserve"> </w:t>
            </w:r>
            <w:r>
              <w:t>new</w:t>
            </w:r>
            <w:r>
              <w:rPr>
                <w:spacing w:val="-4"/>
              </w:rPr>
              <w:t xml:space="preserve"> </w:t>
            </w:r>
            <w:r>
              <w:t>evidence</w:t>
            </w:r>
            <w:r>
              <w:rPr>
                <w:spacing w:val="-1"/>
              </w:rPr>
              <w:t xml:space="preserve"> </w:t>
            </w:r>
            <w:r>
              <w:t>had</w:t>
            </w:r>
            <w:r>
              <w:rPr>
                <w:spacing w:val="-1"/>
              </w:rPr>
              <w:t xml:space="preserve"> </w:t>
            </w:r>
            <w:r>
              <w:t>become available</w:t>
            </w:r>
            <w:r>
              <w:rPr>
                <w:spacing w:val="-1"/>
              </w:rPr>
              <w:t xml:space="preserve"> </w:t>
            </w:r>
            <w:r>
              <w:t>that</w:t>
            </w:r>
            <w:r>
              <w:rPr>
                <w:spacing w:val="-2"/>
              </w:rPr>
              <w:t xml:space="preserve"> </w:t>
            </w:r>
            <w:r>
              <w:t>could</w:t>
            </w:r>
            <w:r>
              <w:rPr>
                <w:spacing w:val="-1"/>
              </w:rPr>
              <w:t xml:space="preserve"> </w:t>
            </w:r>
            <w:r>
              <w:t>materially</w:t>
            </w:r>
            <w:r>
              <w:rPr>
                <w:spacing w:val="-3"/>
              </w:rPr>
              <w:t xml:space="preserve"> </w:t>
            </w:r>
            <w:r>
              <w:t>affect</w:t>
            </w:r>
            <w:r>
              <w:rPr>
                <w:spacing w:val="-2"/>
              </w:rPr>
              <w:t xml:space="preserve"> </w:t>
            </w:r>
            <w:r>
              <w:t>the</w:t>
            </w:r>
            <w:r>
              <w:rPr>
                <w:spacing w:val="-3"/>
              </w:rPr>
              <w:t xml:space="preserve"> </w:t>
            </w:r>
            <w:r>
              <w:t>decision</w:t>
            </w:r>
            <w:r>
              <w:rPr>
                <w:spacing w:val="-1"/>
              </w:rPr>
              <w:t xml:space="preserve"> </w:t>
            </w:r>
            <w:r>
              <w:t>of the PMUC;</w:t>
            </w:r>
          </w:p>
          <w:p w:rsidR="00FD0A6A" w:rsidRDefault="000F4E6A" w14:paraId="1AD127F1" w14:textId="77777777">
            <w:pPr>
              <w:pStyle w:val="TableParagraph"/>
              <w:numPr>
                <w:ilvl w:val="1"/>
                <w:numId w:val="16"/>
              </w:numPr>
              <w:tabs>
                <w:tab w:val="left" w:pos="855"/>
              </w:tabs>
              <w:spacing w:before="121"/>
              <w:ind w:left="830" w:right="231" w:hanging="404"/>
            </w:pPr>
            <w:r>
              <w:t>that</w:t>
            </w:r>
            <w:r>
              <w:rPr>
                <w:spacing w:val="-2"/>
              </w:rPr>
              <w:t xml:space="preserve"> </w:t>
            </w:r>
            <w:r>
              <w:t>there</w:t>
            </w:r>
            <w:r>
              <w:rPr>
                <w:spacing w:val="-1"/>
              </w:rPr>
              <w:t xml:space="preserve"> </w:t>
            </w:r>
            <w:r>
              <w:t>was</w:t>
            </w:r>
            <w:r>
              <w:rPr>
                <w:spacing w:val="-1"/>
              </w:rPr>
              <w:t xml:space="preserve"> </w:t>
            </w:r>
            <w:r>
              <w:t>evidence</w:t>
            </w:r>
            <w:r>
              <w:rPr>
                <w:spacing w:val="-1"/>
              </w:rPr>
              <w:t xml:space="preserve"> </w:t>
            </w:r>
            <w:r>
              <w:t>of procedural</w:t>
            </w:r>
            <w:r>
              <w:rPr>
                <w:spacing w:val="-2"/>
              </w:rPr>
              <w:t xml:space="preserve"> </w:t>
            </w:r>
            <w:r>
              <w:t>irregularity</w:t>
            </w:r>
            <w:r>
              <w:rPr>
                <w:spacing w:val="-5"/>
              </w:rPr>
              <w:t xml:space="preserve"> </w:t>
            </w:r>
            <w:r>
              <w:t>or prejudice</w:t>
            </w:r>
            <w:r>
              <w:rPr>
                <w:spacing w:val="-3"/>
              </w:rPr>
              <w:t xml:space="preserve"> </w:t>
            </w:r>
            <w:r>
              <w:t>or</w:t>
            </w:r>
            <w:r>
              <w:rPr>
                <w:spacing w:val="-2"/>
              </w:rPr>
              <w:t xml:space="preserve"> </w:t>
            </w:r>
            <w:r>
              <w:t>bias</w:t>
            </w:r>
            <w:r>
              <w:rPr>
                <w:spacing w:val="-1"/>
              </w:rPr>
              <w:t xml:space="preserve"> </w:t>
            </w:r>
            <w:r>
              <w:t>in</w:t>
            </w:r>
            <w:r>
              <w:rPr>
                <w:spacing w:val="-3"/>
              </w:rPr>
              <w:t xml:space="preserve"> </w:t>
            </w:r>
            <w:r>
              <w:t>the</w:t>
            </w:r>
            <w:r>
              <w:rPr>
                <w:spacing w:val="-1"/>
              </w:rPr>
              <w:t xml:space="preserve"> </w:t>
            </w:r>
            <w:r>
              <w:t>conduct of the hearing by the PMUC.</w:t>
            </w:r>
          </w:p>
          <w:p w:rsidR="00FD0A6A" w:rsidRDefault="000F4E6A" w14:paraId="1AD127F2" w14:textId="11940F1D">
            <w:pPr>
              <w:pStyle w:val="TableParagraph"/>
              <w:numPr>
                <w:ilvl w:val="0"/>
                <w:numId w:val="16"/>
              </w:numPr>
              <w:tabs>
                <w:tab w:val="left" w:pos="428"/>
              </w:tabs>
              <w:spacing w:before="128" w:line="252" w:lineRule="auto"/>
              <w:ind w:right="200" w:hanging="317"/>
            </w:pPr>
            <w:r>
              <w:t xml:space="preserve">The </w:t>
            </w:r>
            <w:r w:rsidR="006260AC">
              <w:t>HE Office</w:t>
            </w:r>
            <w:r>
              <w:rPr>
                <w:spacing w:val="-8"/>
              </w:rPr>
              <w:t xml:space="preserve"> </w:t>
            </w:r>
            <w:r>
              <w:t>shall</w:t>
            </w:r>
            <w:r>
              <w:rPr>
                <w:spacing w:val="-3"/>
              </w:rPr>
              <w:t xml:space="preserve"> </w:t>
            </w:r>
            <w:r>
              <w:t>send</w:t>
            </w:r>
            <w:r>
              <w:rPr>
                <w:spacing w:val="-3"/>
              </w:rPr>
              <w:t xml:space="preserve"> </w:t>
            </w:r>
            <w:r>
              <w:t>the</w:t>
            </w:r>
            <w:r>
              <w:rPr>
                <w:spacing w:val="-3"/>
              </w:rPr>
              <w:t xml:space="preserve"> </w:t>
            </w:r>
            <w:r>
              <w:t>appellant</w:t>
            </w:r>
            <w:r>
              <w:rPr>
                <w:spacing w:val="-2"/>
              </w:rPr>
              <w:t xml:space="preserve"> </w:t>
            </w:r>
            <w:r>
              <w:t>a</w:t>
            </w:r>
            <w:r>
              <w:rPr>
                <w:spacing w:val="-3"/>
              </w:rPr>
              <w:t xml:space="preserve"> </w:t>
            </w:r>
            <w:r>
              <w:t xml:space="preserve">written summons including details of the nature and grounds of the appeal, the mode and membership of the Committee, and as far as practicable, the names of any witnesses (normally including the Presenter of the case (normally the Head </w:t>
            </w:r>
            <w:r w:rsidR="00B038DE">
              <w:t>of Higher</w:t>
            </w:r>
            <w:r>
              <w:t xml:space="preserve"> Education) to the PMUC who are expected to attend the hearing and the date, time and place of the hearing. The summons of</w:t>
            </w:r>
            <w:r>
              <w:rPr>
                <w:spacing w:val="39"/>
              </w:rPr>
              <w:t xml:space="preserve"> </w:t>
            </w:r>
            <w:r>
              <w:t>the hearing shall be delivered</w:t>
            </w:r>
            <w:r>
              <w:rPr>
                <w:spacing w:val="37"/>
              </w:rPr>
              <w:t xml:space="preserve"> </w:t>
            </w:r>
            <w:r>
              <w:t>to the student’s College e-mail address and residential contact address at least five working</w:t>
            </w:r>
            <w:r>
              <w:rPr>
                <w:spacing w:val="40"/>
              </w:rPr>
              <w:t xml:space="preserve"> </w:t>
            </w:r>
            <w:r>
              <w:t>days (Saturdays, Sundays and College</w:t>
            </w:r>
            <w:r>
              <w:rPr>
                <w:spacing w:val="40"/>
              </w:rPr>
              <w:t xml:space="preserve"> </w:t>
            </w:r>
            <w:r>
              <w:t>closure days excepted) before the meeting of the Committee.</w:t>
            </w:r>
          </w:p>
          <w:p w:rsidR="00FD0A6A" w:rsidRDefault="00FD0A6A" w14:paraId="1AD127F3" w14:textId="77777777">
            <w:pPr>
              <w:pStyle w:val="TableParagraph"/>
              <w:spacing w:before="3"/>
              <w:ind w:left="0"/>
              <w:rPr>
                <w:b/>
                <w:sz w:val="23"/>
              </w:rPr>
            </w:pPr>
          </w:p>
          <w:p w:rsidR="00FD0A6A" w:rsidRDefault="000F4E6A" w14:paraId="1AD127F4" w14:textId="77777777">
            <w:pPr>
              <w:pStyle w:val="TableParagraph"/>
              <w:numPr>
                <w:ilvl w:val="0"/>
                <w:numId w:val="16"/>
              </w:numPr>
              <w:tabs>
                <w:tab w:val="left" w:pos="428"/>
              </w:tabs>
              <w:spacing w:line="252" w:lineRule="auto"/>
              <w:ind w:right="227"/>
            </w:pPr>
            <w:r>
              <w:t>The student appearing in</w:t>
            </w:r>
            <w:r>
              <w:rPr>
                <w:spacing w:val="-4"/>
              </w:rPr>
              <w:t xml:space="preserve"> </w:t>
            </w:r>
            <w:r>
              <w:t>front of</w:t>
            </w:r>
            <w:r>
              <w:rPr>
                <w:spacing w:val="-1"/>
              </w:rPr>
              <w:t xml:space="preserve"> </w:t>
            </w:r>
            <w:r>
              <w:t>the Panel has the right</w:t>
            </w:r>
            <w:r>
              <w:rPr>
                <w:spacing w:val="-1"/>
              </w:rPr>
              <w:t xml:space="preserve"> </w:t>
            </w:r>
            <w:r>
              <w:t>to be accompanied by</w:t>
            </w:r>
            <w:r>
              <w:rPr>
                <w:spacing w:val="-4"/>
              </w:rPr>
              <w:t xml:space="preserve"> </w:t>
            </w:r>
            <w:r>
              <w:t>a</w:t>
            </w:r>
            <w:r>
              <w:rPr>
                <w:spacing w:val="-2"/>
              </w:rPr>
              <w:t xml:space="preserve"> </w:t>
            </w:r>
            <w:r>
              <w:t>friend, colleague or</w:t>
            </w:r>
            <w:r>
              <w:rPr>
                <w:spacing w:val="-2"/>
              </w:rPr>
              <w:t xml:space="preserve"> </w:t>
            </w:r>
            <w:r>
              <w:t>representative. Any witnesses may</w:t>
            </w:r>
            <w:r>
              <w:rPr>
                <w:spacing w:val="-1"/>
              </w:rPr>
              <w:t xml:space="preserve"> </w:t>
            </w:r>
            <w:r>
              <w:t>be accompanied by</w:t>
            </w:r>
            <w:r>
              <w:rPr>
                <w:spacing w:val="-1"/>
              </w:rPr>
              <w:t xml:space="preserve"> </w:t>
            </w:r>
            <w:r>
              <w:t>a</w:t>
            </w:r>
            <w:r>
              <w:rPr>
                <w:spacing w:val="-1"/>
              </w:rPr>
              <w:t xml:space="preserve"> </w:t>
            </w:r>
            <w:r>
              <w:t>friend, colleague or</w:t>
            </w:r>
            <w:r>
              <w:rPr>
                <w:spacing w:val="-1"/>
              </w:rPr>
              <w:t xml:space="preserve"> </w:t>
            </w:r>
            <w:r>
              <w:t>representative (except that</w:t>
            </w:r>
            <w:r>
              <w:rPr>
                <w:spacing w:val="-1"/>
              </w:rPr>
              <w:t xml:space="preserve"> </w:t>
            </w:r>
            <w:r>
              <w:t>the Head</w:t>
            </w:r>
            <w:r>
              <w:rPr>
                <w:spacing w:val="-3"/>
              </w:rPr>
              <w:t xml:space="preserve"> </w:t>
            </w:r>
            <w:r>
              <w:t>of School</w:t>
            </w:r>
            <w:r>
              <w:rPr>
                <w:spacing w:val="-6"/>
              </w:rPr>
              <w:t xml:space="preserve"> </w:t>
            </w:r>
            <w:r>
              <w:t>as</w:t>
            </w:r>
            <w:r>
              <w:rPr>
                <w:spacing w:val="-2"/>
              </w:rPr>
              <w:t xml:space="preserve"> </w:t>
            </w:r>
            <w:r>
              <w:t>original</w:t>
            </w:r>
            <w:r>
              <w:rPr>
                <w:spacing w:val="-3"/>
              </w:rPr>
              <w:t xml:space="preserve"> </w:t>
            </w:r>
            <w:r>
              <w:t>Presenter</w:t>
            </w:r>
            <w:r>
              <w:rPr>
                <w:spacing w:val="-1"/>
              </w:rPr>
              <w:t xml:space="preserve"> </w:t>
            </w:r>
            <w:r>
              <w:t>of</w:t>
            </w:r>
            <w:r>
              <w:rPr>
                <w:spacing w:val="-1"/>
              </w:rPr>
              <w:t xml:space="preserve"> </w:t>
            </w:r>
            <w:r>
              <w:t>the</w:t>
            </w:r>
            <w:r>
              <w:rPr>
                <w:spacing w:val="-3"/>
              </w:rPr>
              <w:t xml:space="preserve"> </w:t>
            </w:r>
            <w:r>
              <w:t>case</w:t>
            </w:r>
            <w:r>
              <w:rPr>
                <w:spacing w:val="-3"/>
              </w:rPr>
              <w:t xml:space="preserve"> </w:t>
            </w:r>
            <w:r>
              <w:t>shall not present his/her witness via a representative). The names and contact addresses of such friends, colleagues or representatives should be notified to the Secretary at</w:t>
            </w:r>
            <w:r>
              <w:rPr>
                <w:spacing w:val="40"/>
              </w:rPr>
              <w:t xml:space="preserve"> </w:t>
            </w:r>
            <w:r>
              <w:t>least two working days (Saturdays, Sundays and University closure days excepted) prior</w:t>
            </w:r>
            <w:r>
              <w:rPr>
                <w:spacing w:val="39"/>
              </w:rPr>
              <w:t xml:space="preserve"> </w:t>
            </w:r>
            <w:r>
              <w:t>to the hearing. The Panel may also permit the attendance of additional witnesses</w:t>
            </w:r>
            <w:r>
              <w:rPr>
                <w:spacing w:val="40"/>
              </w:rPr>
              <w:t xml:space="preserve"> </w:t>
            </w:r>
            <w:r>
              <w:t>as</w:t>
            </w:r>
            <w:r>
              <w:rPr>
                <w:spacing w:val="40"/>
              </w:rPr>
              <w:t xml:space="preserve"> </w:t>
            </w:r>
            <w:r>
              <w:t>it deems</w:t>
            </w:r>
            <w:r>
              <w:rPr>
                <w:spacing w:val="38"/>
              </w:rPr>
              <w:t xml:space="preserve"> </w:t>
            </w:r>
            <w:r>
              <w:t>appropriate.</w:t>
            </w:r>
            <w:r>
              <w:rPr>
                <w:spacing w:val="-5"/>
              </w:rPr>
              <w:t xml:space="preserve"> </w:t>
            </w:r>
            <w:r>
              <w:t>The</w:t>
            </w:r>
            <w:r>
              <w:rPr>
                <w:spacing w:val="37"/>
              </w:rPr>
              <w:t xml:space="preserve"> </w:t>
            </w:r>
            <w:r>
              <w:t>decision</w:t>
            </w:r>
            <w:r>
              <w:rPr>
                <w:spacing w:val="40"/>
              </w:rPr>
              <w:t xml:space="preserve"> </w:t>
            </w:r>
            <w:r>
              <w:t>of</w:t>
            </w:r>
            <w:r>
              <w:rPr>
                <w:spacing w:val="40"/>
              </w:rPr>
              <w:t xml:space="preserve"> </w:t>
            </w:r>
            <w:r>
              <w:t>the</w:t>
            </w:r>
            <w:r>
              <w:rPr>
                <w:spacing w:val="40"/>
              </w:rPr>
              <w:t xml:space="preserve"> </w:t>
            </w:r>
            <w:r>
              <w:t>Chair</w:t>
            </w:r>
            <w:r>
              <w:rPr>
                <w:spacing w:val="38"/>
              </w:rPr>
              <w:t xml:space="preserve"> </w:t>
            </w:r>
            <w:r>
              <w:t>of</w:t>
            </w:r>
            <w:r>
              <w:rPr>
                <w:spacing w:val="40"/>
              </w:rPr>
              <w:t xml:space="preserve"> </w:t>
            </w:r>
            <w:r>
              <w:t>the</w:t>
            </w:r>
            <w:r>
              <w:rPr>
                <w:spacing w:val="38"/>
              </w:rPr>
              <w:t xml:space="preserve"> </w:t>
            </w:r>
            <w:r>
              <w:t>Panel</w:t>
            </w:r>
            <w:r>
              <w:rPr>
                <w:spacing w:val="-2"/>
              </w:rPr>
              <w:t xml:space="preserve"> </w:t>
            </w:r>
            <w:r>
              <w:t>regarding</w:t>
            </w:r>
            <w:r>
              <w:rPr>
                <w:spacing w:val="-2"/>
              </w:rPr>
              <w:t xml:space="preserve"> </w:t>
            </w:r>
            <w:r>
              <w:t>witnesses</w:t>
            </w:r>
            <w:r>
              <w:rPr>
                <w:spacing w:val="-1"/>
              </w:rPr>
              <w:t xml:space="preserve"> </w:t>
            </w:r>
            <w:r>
              <w:t>to</w:t>
            </w:r>
            <w:r>
              <w:rPr>
                <w:spacing w:val="-4"/>
              </w:rPr>
              <w:t xml:space="preserve"> </w:t>
            </w:r>
            <w:r>
              <w:t>be called shall be final.</w:t>
            </w:r>
          </w:p>
        </w:tc>
      </w:tr>
      <w:tr w:rsidR="00FD0A6A" w14:paraId="1AD127F9" w14:textId="77777777">
        <w:trPr>
          <w:trHeight w:val="760"/>
        </w:trPr>
        <w:tc>
          <w:tcPr>
            <w:tcW w:w="708" w:type="dxa"/>
          </w:tcPr>
          <w:p w:rsidR="00FD0A6A" w:rsidRDefault="000F4E6A" w14:paraId="1AD127F6" w14:textId="77777777">
            <w:pPr>
              <w:pStyle w:val="TableParagraph"/>
              <w:spacing w:line="248" w:lineRule="exact"/>
              <w:ind w:left="107"/>
              <w:rPr>
                <w:b/>
              </w:rPr>
            </w:pPr>
            <w:r>
              <w:rPr>
                <w:b/>
                <w:spacing w:val="-5"/>
              </w:rPr>
              <w:t>3.7</w:t>
            </w:r>
          </w:p>
        </w:tc>
        <w:tc>
          <w:tcPr>
            <w:tcW w:w="9217" w:type="dxa"/>
          </w:tcPr>
          <w:p w:rsidR="00FD0A6A" w:rsidRDefault="000F4E6A" w14:paraId="1AD127F7" w14:textId="77777777">
            <w:pPr>
              <w:pStyle w:val="TableParagraph"/>
              <w:spacing w:line="248" w:lineRule="exact"/>
              <w:ind w:left="110"/>
            </w:pPr>
            <w:r>
              <w:t>The</w:t>
            </w:r>
            <w:r>
              <w:rPr>
                <w:spacing w:val="-9"/>
              </w:rPr>
              <w:t xml:space="preserve"> </w:t>
            </w:r>
            <w:r>
              <w:t>PMU</w:t>
            </w:r>
            <w:r w:rsidRPr="00D10132">
              <w:rPr>
                <w:bCs/>
              </w:rPr>
              <w:t>A</w:t>
            </w:r>
            <w:r>
              <w:t>C</w:t>
            </w:r>
            <w:r>
              <w:rPr>
                <w:spacing w:val="-4"/>
              </w:rPr>
              <w:t xml:space="preserve"> </w:t>
            </w:r>
            <w:r>
              <w:t>shall</w:t>
            </w:r>
            <w:r>
              <w:rPr>
                <w:spacing w:val="-4"/>
              </w:rPr>
              <w:t xml:space="preserve"> </w:t>
            </w:r>
            <w:r>
              <w:t>have</w:t>
            </w:r>
            <w:r>
              <w:rPr>
                <w:spacing w:val="-4"/>
              </w:rPr>
              <w:t xml:space="preserve"> </w:t>
            </w:r>
            <w:r>
              <w:t>before</w:t>
            </w:r>
            <w:r>
              <w:rPr>
                <w:spacing w:val="-6"/>
              </w:rPr>
              <w:t xml:space="preserve"> </w:t>
            </w:r>
            <w:r>
              <w:t>it</w:t>
            </w:r>
            <w:r>
              <w:rPr>
                <w:spacing w:val="-3"/>
              </w:rPr>
              <w:t xml:space="preserve"> </w:t>
            </w:r>
            <w:r>
              <w:t>all</w:t>
            </w:r>
            <w:r>
              <w:rPr>
                <w:spacing w:val="-4"/>
              </w:rPr>
              <w:t xml:space="preserve"> </w:t>
            </w:r>
            <w:r>
              <w:t>documents</w:t>
            </w:r>
            <w:r>
              <w:rPr>
                <w:spacing w:val="-6"/>
              </w:rPr>
              <w:t xml:space="preserve"> </w:t>
            </w:r>
            <w:r>
              <w:t>relating</w:t>
            </w:r>
            <w:r>
              <w:rPr>
                <w:spacing w:val="-4"/>
              </w:rPr>
              <w:t xml:space="preserve"> </w:t>
            </w:r>
            <w:r>
              <w:t>to</w:t>
            </w:r>
            <w:r>
              <w:rPr>
                <w:spacing w:val="-6"/>
              </w:rPr>
              <w:t xml:space="preserve"> </w:t>
            </w:r>
            <w:r>
              <w:t>the</w:t>
            </w:r>
            <w:r>
              <w:rPr>
                <w:spacing w:val="-6"/>
              </w:rPr>
              <w:t xml:space="preserve"> </w:t>
            </w:r>
            <w:r>
              <w:t>original</w:t>
            </w:r>
            <w:r>
              <w:rPr>
                <w:spacing w:val="-3"/>
              </w:rPr>
              <w:t xml:space="preserve"> </w:t>
            </w:r>
            <w:r>
              <w:t>committee</w:t>
            </w:r>
            <w:r>
              <w:rPr>
                <w:spacing w:val="-5"/>
              </w:rPr>
              <w:t xml:space="preserve"> </w:t>
            </w:r>
            <w:r>
              <w:rPr>
                <w:spacing w:val="-2"/>
              </w:rPr>
              <w:t>hearing,</w:t>
            </w:r>
          </w:p>
          <w:p w:rsidR="00FD0A6A" w:rsidRDefault="000F4E6A" w14:paraId="1AD127F8" w14:textId="77777777">
            <w:pPr>
              <w:pStyle w:val="TableParagraph"/>
              <w:spacing w:line="250" w:lineRule="exact"/>
              <w:ind w:left="110" w:right="153"/>
            </w:pPr>
            <w:r>
              <w:t>together</w:t>
            </w:r>
            <w:r>
              <w:rPr>
                <w:spacing w:val="-1"/>
              </w:rPr>
              <w:t xml:space="preserve"> </w:t>
            </w:r>
            <w:r>
              <w:t>with</w:t>
            </w:r>
            <w:r>
              <w:rPr>
                <w:spacing w:val="-2"/>
              </w:rPr>
              <w:t xml:space="preserve"> </w:t>
            </w:r>
            <w:r>
              <w:t>a</w:t>
            </w:r>
            <w:r>
              <w:rPr>
                <w:spacing w:val="-1"/>
              </w:rPr>
              <w:t xml:space="preserve"> </w:t>
            </w:r>
            <w:r>
              <w:t>written</w:t>
            </w:r>
            <w:r>
              <w:rPr>
                <w:spacing w:val="-4"/>
              </w:rPr>
              <w:t xml:space="preserve"> </w:t>
            </w:r>
            <w:r>
              <w:t>statement submitted</w:t>
            </w:r>
            <w:r>
              <w:rPr>
                <w:spacing w:val="-2"/>
              </w:rPr>
              <w:t xml:space="preserve"> </w:t>
            </w:r>
            <w:r>
              <w:t>by</w:t>
            </w:r>
            <w:r>
              <w:rPr>
                <w:spacing w:val="-6"/>
              </w:rPr>
              <w:t xml:space="preserve"> </w:t>
            </w:r>
            <w:r>
              <w:t>the</w:t>
            </w:r>
            <w:r>
              <w:rPr>
                <w:spacing w:val="-2"/>
              </w:rPr>
              <w:t xml:space="preserve"> </w:t>
            </w:r>
            <w:r>
              <w:t>student</w:t>
            </w:r>
            <w:r>
              <w:rPr>
                <w:spacing w:val="-3"/>
              </w:rPr>
              <w:t xml:space="preserve"> </w:t>
            </w:r>
            <w:r>
              <w:t>setting</w:t>
            </w:r>
            <w:r>
              <w:rPr>
                <w:spacing w:val="-2"/>
              </w:rPr>
              <w:t xml:space="preserve"> </w:t>
            </w:r>
            <w:r>
              <w:t>out</w:t>
            </w:r>
            <w:r>
              <w:rPr>
                <w:spacing w:val="-3"/>
              </w:rPr>
              <w:t xml:space="preserve"> </w:t>
            </w:r>
            <w:r>
              <w:t>the</w:t>
            </w:r>
            <w:r>
              <w:rPr>
                <w:spacing w:val="-7"/>
              </w:rPr>
              <w:t xml:space="preserve"> </w:t>
            </w:r>
            <w:r>
              <w:t>grounds</w:t>
            </w:r>
            <w:r>
              <w:rPr>
                <w:spacing w:val="-4"/>
              </w:rPr>
              <w:t xml:space="preserve"> </w:t>
            </w:r>
            <w:r>
              <w:t>for</w:t>
            </w:r>
            <w:r>
              <w:rPr>
                <w:spacing w:val="-3"/>
              </w:rPr>
              <w:t xml:space="preserve"> </w:t>
            </w:r>
            <w:r>
              <w:t>the appeal. The PMU</w:t>
            </w:r>
            <w:r w:rsidRPr="00D10132">
              <w:rPr>
                <w:bCs/>
              </w:rPr>
              <w:t>A</w:t>
            </w:r>
            <w:r>
              <w:t>C shall not proceed by way of a re-hearing, but shall have power to</w:t>
            </w:r>
          </w:p>
        </w:tc>
      </w:tr>
    </w:tbl>
    <w:p w:rsidR="00FD0A6A" w:rsidRDefault="00FD0A6A" w14:paraId="1AD127FA" w14:textId="77777777">
      <w:pPr>
        <w:spacing w:line="250" w:lineRule="exact"/>
        <w:sectPr w:rsidR="00FD0A6A">
          <w:type w:val="continuous"/>
          <w:pgSz w:w="11910" w:h="16840"/>
          <w:pgMar w:top="1520" w:right="360" w:bottom="1498" w:left="400" w:header="0" w:footer="744" w:gutter="0"/>
          <w:cols w:space="720"/>
        </w:sectPr>
      </w:pPr>
    </w:p>
    <w:tbl>
      <w:tblPr>
        <w:tblW w:w="0" w:type="auto"/>
        <w:tblInd w:w="7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08"/>
        <w:gridCol w:w="9217"/>
      </w:tblGrid>
      <w:tr w:rsidR="00FD0A6A" w14:paraId="1AD127FD" w14:textId="77777777">
        <w:trPr>
          <w:trHeight w:val="372"/>
        </w:trPr>
        <w:tc>
          <w:tcPr>
            <w:tcW w:w="708" w:type="dxa"/>
          </w:tcPr>
          <w:p w:rsidR="00FD0A6A" w:rsidRDefault="00FD0A6A" w14:paraId="1AD127FB" w14:textId="77777777">
            <w:pPr>
              <w:pStyle w:val="TableParagraph"/>
              <w:ind w:left="0"/>
              <w:rPr>
                <w:rFonts w:ascii="Times New Roman"/>
              </w:rPr>
            </w:pPr>
          </w:p>
        </w:tc>
        <w:tc>
          <w:tcPr>
            <w:tcW w:w="9217" w:type="dxa"/>
          </w:tcPr>
          <w:p w:rsidR="00FD0A6A" w:rsidRDefault="000F4E6A" w14:paraId="1AD127FC" w14:textId="77777777">
            <w:pPr>
              <w:pStyle w:val="TableParagraph"/>
              <w:spacing w:line="250" w:lineRule="exact"/>
              <w:ind w:left="110"/>
            </w:pPr>
            <w:r>
              <w:t>require</w:t>
            </w:r>
            <w:r>
              <w:rPr>
                <w:spacing w:val="-9"/>
              </w:rPr>
              <w:t xml:space="preserve"> </w:t>
            </w:r>
            <w:r>
              <w:t>the</w:t>
            </w:r>
            <w:r>
              <w:rPr>
                <w:spacing w:val="-4"/>
              </w:rPr>
              <w:t xml:space="preserve"> </w:t>
            </w:r>
            <w:r>
              <w:t>presentation</w:t>
            </w:r>
            <w:r>
              <w:rPr>
                <w:spacing w:val="-6"/>
              </w:rPr>
              <w:t xml:space="preserve"> </w:t>
            </w:r>
            <w:r>
              <w:t>of</w:t>
            </w:r>
            <w:r>
              <w:rPr>
                <w:spacing w:val="-1"/>
              </w:rPr>
              <w:t xml:space="preserve"> </w:t>
            </w:r>
            <w:r>
              <w:t>such</w:t>
            </w:r>
            <w:r>
              <w:rPr>
                <w:spacing w:val="-9"/>
              </w:rPr>
              <w:t xml:space="preserve"> </w:t>
            </w:r>
            <w:r>
              <w:t>further</w:t>
            </w:r>
            <w:r>
              <w:rPr>
                <w:spacing w:val="-5"/>
              </w:rPr>
              <w:t xml:space="preserve"> </w:t>
            </w:r>
            <w:r>
              <w:t>evidence</w:t>
            </w:r>
            <w:r>
              <w:rPr>
                <w:spacing w:val="-5"/>
              </w:rPr>
              <w:t xml:space="preserve"> </w:t>
            </w:r>
            <w:r>
              <w:t>as</w:t>
            </w:r>
            <w:r>
              <w:rPr>
                <w:spacing w:val="-4"/>
              </w:rPr>
              <w:t xml:space="preserve"> </w:t>
            </w:r>
            <w:r>
              <w:t>it</w:t>
            </w:r>
            <w:r>
              <w:rPr>
                <w:spacing w:val="-3"/>
              </w:rPr>
              <w:t xml:space="preserve"> </w:t>
            </w:r>
            <w:r>
              <w:t>deems</w:t>
            </w:r>
            <w:r>
              <w:rPr>
                <w:spacing w:val="-6"/>
              </w:rPr>
              <w:t xml:space="preserve"> </w:t>
            </w:r>
            <w:r>
              <w:rPr>
                <w:spacing w:val="-2"/>
              </w:rPr>
              <w:t>necessary.</w:t>
            </w:r>
          </w:p>
        </w:tc>
      </w:tr>
      <w:tr w:rsidR="00FD0A6A" w14:paraId="1AD12800" w14:textId="77777777">
        <w:trPr>
          <w:trHeight w:val="626"/>
        </w:trPr>
        <w:tc>
          <w:tcPr>
            <w:tcW w:w="708" w:type="dxa"/>
          </w:tcPr>
          <w:p w:rsidR="00FD0A6A" w:rsidRDefault="000F4E6A" w14:paraId="1AD127FE" w14:textId="77777777">
            <w:pPr>
              <w:pStyle w:val="TableParagraph"/>
              <w:spacing w:line="248" w:lineRule="exact"/>
              <w:ind w:left="107"/>
              <w:rPr>
                <w:b/>
              </w:rPr>
            </w:pPr>
            <w:r>
              <w:rPr>
                <w:b/>
                <w:spacing w:val="-5"/>
              </w:rPr>
              <w:t>3.8</w:t>
            </w:r>
          </w:p>
        </w:tc>
        <w:tc>
          <w:tcPr>
            <w:tcW w:w="9217" w:type="dxa"/>
          </w:tcPr>
          <w:p w:rsidR="00FD0A6A" w:rsidRDefault="000F4E6A" w14:paraId="1AD127FF" w14:textId="77777777">
            <w:pPr>
              <w:pStyle w:val="TableParagraph"/>
              <w:spacing w:line="244" w:lineRule="auto"/>
              <w:ind w:left="110" w:right="153"/>
            </w:pPr>
            <w:r>
              <w:t>The</w:t>
            </w:r>
            <w:r>
              <w:rPr>
                <w:spacing w:val="-4"/>
              </w:rPr>
              <w:t xml:space="preserve"> </w:t>
            </w:r>
            <w:r>
              <w:t>PMU</w:t>
            </w:r>
            <w:r w:rsidRPr="00D10132">
              <w:rPr>
                <w:bCs/>
              </w:rPr>
              <w:t>A</w:t>
            </w:r>
            <w:r>
              <w:t>C</w:t>
            </w:r>
            <w:r>
              <w:rPr>
                <w:spacing w:val="-2"/>
              </w:rPr>
              <w:t xml:space="preserve"> </w:t>
            </w:r>
            <w:r>
              <w:t>shall</w:t>
            </w:r>
            <w:r>
              <w:rPr>
                <w:spacing w:val="-2"/>
              </w:rPr>
              <w:t xml:space="preserve"> </w:t>
            </w:r>
            <w:r>
              <w:t>have</w:t>
            </w:r>
            <w:r>
              <w:rPr>
                <w:spacing w:val="-2"/>
              </w:rPr>
              <w:t xml:space="preserve"> </w:t>
            </w:r>
            <w:r>
              <w:t>the</w:t>
            </w:r>
            <w:r>
              <w:rPr>
                <w:spacing w:val="-2"/>
              </w:rPr>
              <w:t xml:space="preserve"> </w:t>
            </w:r>
            <w:r>
              <w:t>same</w:t>
            </w:r>
            <w:r>
              <w:rPr>
                <w:spacing w:val="-4"/>
              </w:rPr>
              <w:t xml:space="preserve"> </w:t>
            </w:r>
            <w:r>
              <w:t>powers</w:t>
            </w:r>
            <w:r>
              <w:rPr>
                <w:spacing w:val="-1"/>
              </w:rPr>
              <w:t xml:space="preserve"> </w:t>
            </w:r>
            <w:r>
              <w:t>as</w:t>
            </w:r>
            <w:r>
              <w:rPr>
                <w:spacing w:val="-4"/>
              </w:rPr>
              <w:t xml:space="preserve"> </w:t>
            </w:r>
            <w:r>
              <w:t>the</w:t>
            </w:r>
            <w:r>
              <w:rPr>
                <w:spacing w:val="-4"/>
              </w:rPr>
              <w:t xml:space="preserve"> </w:t>
            </w:r>
            <w:r>
              <w:t>PMUC</w:t>
            </w:r>
            <w:r>
              <w:rPr>
                <w:spacing w:val="-2"/>
              </w:rPr>
              <w:t xml:space="preserve"> </w:t>
            </w:r>
            <w:r>
              <w:t>and</w:t>
            </w:r>
            <w:r>
              <w:rPr>
                <w:spacing w:val="-2"/>
              </w:rPr>
              <w:t xml:space="preserve"> </w:t>
            </w:r>
            <w:r>
              <w:t>may</w:t>
            </w:r>
            <w:r>
              <w:rPr>
                <w:spacing w:val="-4"/>
              </w:rPr>
              <w:t xml:space="preserve"> </w:t>
            </w:r>
            <w:r>
              <w:t>confirm</w:t>
            </w:r>
            <w:r>
              <w:rPr>
                <w:spacing w:val="-5"/>
              </w:rPr>
              <w:t xml:space="preserve"> </w:t>
            </w:r>
            <w:r>
              <w:t>the</w:t>
            </w:r>
            <w:r>
              <w:rPr>
                <w:spacing w:val="-2"/>
              </w:rPr>
              <w:t xml:space="preserve"> </w:t>
            </w:r>
            <w:r>
              <w:t>decision</w:t>
            </w:r>
            <w:r>
              <w:rPr>
                <w:spacing w:val="-2"/>
              </w:rPr>
              <w:t xml:space="preserve"> </w:t>
            </w:r>
            <w:r>
              <w:t>of</w:t>
            </w:r>
            <w:r>
              <w:rPr>
                <w:spacing w:val="-3"/>
              </w:rPr>
              <w:t xml:space="preserve"> </w:t>
            </w:r>
            <w:r>
              <w:t>the PMUC or substitute such other decision as it considers appropriate.</w:t>
            </w:r>
          </w:p>
        </w:tc>
      </w:tr>
      <w:tr w:rsidR="00FD0A6A" w14:paraId="1AD12803" w14:textId="77777777">
        <w:trPr>
          <w:trHeight w:val="625"/>
        </w:trPr>
        <w:tc>
          <w:tcPr>
            <w:tcW w:w="708" w:type="dxa"/>
          </w:tcPr>
          <w:p w:rsidR="00FD0A6A" w:rsidRDefault="000F4E6A" w14:paraId="1AD12801" w14:textId="77777777">
            <w:pPr>
              <w:pStyle w:val="TableParagraph"/>
              <w:spacing w:line="248" w:lineRule="exact"/>
              <w:ind w:left="107"/>
              <w:rPr>
                <w:b/>
              </w:rPr>
            </w:pPr>
            <w:r>
              <w:rPr>
                <w:b/>
                <w:spacing w:val="-5"/>
              </w:rPr>
              <w:t>3.9</w:t>
            </w:r>
          </w:p>
        </w:tc>
        <w:tc>
          <w:tcPr>
            <w:tcW w:w="9217" w:type="dxa"/>
          </w:tcPr>
          <w:p w:rsidR="00FD0A6A" w:rsidRDefault="000F4E6A" w14:paraId="1AD12802" w14:textId="2F8B9A3A">
            <w:pPr>
              <w:pStyle w:val="TableParagraph"/>
              <w:spacing w:line="242" w:lineRule="auto"/>
              <w:ind w:left="110"/>
            </w:pPr>
            <w:r>
              <w:t>Once</w:t>
            </w:r>
            <w:r>
              <w:rPr>
                <w:spacing w:val="-4"/>
              </w:rPr>
              <w:t xml:space="preserve"> </w:t>
            </w:r>
            <w:r>
              <w:t>the</w:t>
            </w:r>
            <w:r>
              <w:rPr>
                <w:spacing w:val="-4"/>
              </w:rPr>
              <w:t xml:space="preserve"> </w:t>
            </w:r>
            <w:r>
              <w:t>PMU</w:t>
            </w:r>
            <w:r w:rsidRPr="00D10132">
              <w:rPr>
                <w:bCs/>
              </w:rPr>
              <w:t>A</w:t>
            </w:r>
            <w:r>
              <w:t>C</w:t>
            </w:r>
            <w:r>
              <w:rPr>
                <w:spacing w:val="-2"/>
              </w:rPr>
              <w:t xml:space="preserve"> </w:t>
            </w:r>
            <w:r>
              <w:t>has</w:t>
            </w:r>
            <w:r>
              <w:rPr>
                <w:spacing w:val="-2"/>
              </w:rPr>
              <w:t xml:space="preserve"> </w:t>
            </w:r>
            <w:r>
              <w:t>concluded</w:t>
            </w:r>
            <w:r>
              <w:rPr>
                <w:spacing w:val="-2"/>
              </w:rPr>
              <w:t xml:space="preserve"> </w:t>
            </w:r>
            <w:r>
              <w:t>its</w:t>
            </w:r>
            <w:r>
              <w:rPr>
                <w:spacing w:val="-4"/>
              </w:rPr>
              <w:t xml:space="preserve"> </w:t>
            </w:r>
            <w:r>
              <w:t>findings,</w:t>
            </w:r>
            <w:r>
              <w:rPr>
                <w:spacing w:val="-3"/>
              </w:rPr>
              <w:t xml:space="preserve"> </w:t>
            </w:r>
            <w:r>
              <w:t>the</w:t>
            </w:r>
            <w:r>
              <w:rPr>
                <w:spacing w:val="-4"/>
              </w:rPr>
              <w:t xml:space="preserve"> </w:t>
            </w:r>
            <w:r w:rsidR="003139B2">
              <w:t xml:space="preserve">HE Office </w:t>
            </w:r>
            <w:r>
              <w:t>shall</w:t>
            </w:r>
            <w:r>
              <w:rPr>
                <w:spacing w:val="-2"/>
              </w:rPr>
              <w:t xml:space="preserve"> </w:t>
            </w:r>
            <w:r>
              <w:t>inform</w:t>
            </w:r>
            <w:r>
              <w:rPr>
                <w:spacing w:val="-3"/>
              </w:rPr>
              <w:t xml:space="preserve"> </w:t>
            </w:r>
            <w:r>
              <w:t>the</w:t>
            </w:r>
            <w:r>
              <w:rPr>
                <w:spacing w:val="-2"/>
              </w:rPr>
              <w:t xml:space="preserve"> </w:t>
            </w:r>
            <w:r>
              <w:t>student</w:t>
            </w:r>
            <w:r>
              <w:rPr>
                <w:spacing w:val="-1"/>
              </w:rPr>
              <w:t xml:space="preserve"> </w:t>
            </w:r>
            <w:r>
              <w:t>and</w:t>
            </w:r>
            <w:r>
              <w:rPr>
                <w:spacing w:val="-4"/>
              </w:rPr>
              <w:t xml:space="preserve"> </w:t>
            </w:r>
            <w:r>
              <w:t>the HoHE of the PMU</w:t>
            </w:r>
            <w:r w:rsidRPr="00D10132">
              <w:rPr>
                <w:bCs/>
              </w:rPr>
              <w:t>A</w:t>
            </w:r>
            <w:r>
              <w:t>C’s decision in writing within five working days.</w:t>
            </w:r>
          </w:p>
        </w:tc>
      </w:tr>
      <w:tr w:rsidR="00FD0A6A" w14:paraId="1AD12806" w14:textId="77777777">
        <w:trPr>
          <w:trHeight w:val="1132"/>
        </w:trPr>
        <w:tc>
          <w:tcPr>
            <w:tcW w:w="708" w:type="dxa"/>
          </w:tcPr>
          <w:p w:rsidR="00FD0A6A" w:rsidRDefault="000F4E6A" w14:paraId="1AD12804" w14:textId="77777777">
            <w:pPr>
              <w:pStyle w:val="TableParagraph"/>
              <w:spacing w:line="248" w:lineRule="exact"/>
              <w:ind w:left="107"/>
              <w:rPr>
                <w:b/>
              </w:rPr>
            </w:pPr>
            <w:r>
              <w:rPr>
                <w:b/>
                <w:spacing w:val="-4"/>
              </w:rPr>
              <w:t>3.10</w:t>
            </w:r>
          </w:p>
        </w:tc>
        <w:tc>
          <w:tcPr>
            <w:tcW w:w="9217" w:type="dxa"/>
          </w:tcPr>
          <w:p w:rsidR="00FD0A6A" w:rsidRDefault="000F4E6A" w14:paraId="1AD12805" w14:textId="19A86276">
            <w:pPr>
              <w:pStyle w:val="TableParagraph"/>
              <w:ind w:left="110" w:right="121"/>
            </w:pPr>
            <w:r>
              <w:t>If</w:t>
            </w:r>
            <w:r>
              <w:rPr>
                <w:spacing w:val="-1"/>
              </w:rPr>
              <w:t xml:space="preserve"> </w:t>
            </w:r>
            <w:r>
              <w:t>any</w:t>
            </w:r>
            <w:r>
              <w:rPr>
                <w:spacing w:val="-5"/>
              </w:rPr>
              <w:t xml:space="preserve"> </w:t>
            </w:r>
            <w:r>
              <w:t>action</w:t>
            </w:r>
            <w:r>
              <w:rPr>
                <w:spacing w:val="-3"/>
              </w:rPr>
              <w:t xml:space="preserve"> </w:t>
            </w:r>
            <w:r>
              <w:t>had</w:t>
            </w:r>
            <w:r>
              <w:rPr>
                <w:spacing w:val="-5"/>
              </w:rPr>
              <w:t xml:space="preserve"> </w:t>
            </w:r>
            <w:r>
              <w:t>been</w:t>
            </w:r>
            <w:r>
              <w:rPr>
                <w:spacing w:val="-5"/>
              </w:rPr>
              <w:t xml:space="preserve"> </w:t>
            </w:r>
            <w:r>
              <w:t>taken</w:t>
            </w:r>
            <w:r>
              <w:rPr>
                <w:spacing w:val="-5"/>
              </w:rPr>
              <w:t xml:space="preserve"> </w:t>
            </w:r>
            <w:r>
              <w:t>under</w:t>
            </w:r>
            <w:r>
              <w:rPr>
                <w:spacing w:val="-4"/>
              </w:rPr>
              <w:t xml:space="preserve"> </w:t>
            </w:r>
            <w:r>
              <w:t>paragraph</w:t>
            </w:r>
            <w:r>
              <w:rPr>
                <w:spacing w:val="-3"/>
              </w:rPr>
              <w:t xml:space="preserve"> </w:t>
            </w:r>
            <w:r>
              <w:t>2.</w:t>
            </w:r>
            <w:r w:rsidR="003139B2">
              <w:t xml:space="preserve">10 </w:t>
            </w:r>
            <w:r>
              <w:t>above</w:t>
            </w:r>
            <w:r>
              <w:rPr>
                <w:spacing w:val="-3"/>
              </w:rPr>
              <w:t xml:space="preserve"> </w:t>
            </w:r>
            <w:r>
              <w:t>to</w:t>
            </w:r>
            <w:r>
              <w:rPr>
                <w:spacing w:val="-3"/>
              </w:rPr>
              <w:t xml:space="preserve"> </w:t>
            </w:r>
            <w:r>
              <w:t>inform</w:t>
            </w:r>
            <w:r>
              <w:rPr>
                <w:spacing w:val="-4"/>
              </w:rPr>
              <w:t xml:space="preserve"> </w:t>
            </w:r>
            <w:r>
              <w:t>the</w:t>
            </w:r>
            <w:r>
              <w:rPr>
                <w:spacing w:val="-5"/>
              </w:rPr>
              <w:t xml:space="preserve"> </w:t>
            </w:r>
            <w:r>
              <w:t>relevant</w:t>
            </w:r>
            <w:r>
              <w:rPr>
                <w:spacing w:val="-1"/>
              </w:rPr>
              <w:t xml:space="preserve"> </w:t>
            </w:r>
            <w:r>
              <w:t>professional or statutory bodies of the outcome of the PMUC’s decision, the PMU</w:t>
            </w:r>
            <w:r w:rsidRPr="00D10132">
              <w:rPr>
                <w:bCs/>
              </w:rPr>
              <w:t>A</w:t>
            </w:r>
            <w:r>
              <w:t>C shall decide whether any further report should be reported to Executive and where appropriate, the relevant professional or statutory body concerned in light of the decision of the PMU</w:t>
            </w:r>
            <w:r w:rsidRPr="00D10132">
              <w:rPr>
                <w:bCs/>
              </w:rPr>
              <w:t>A</w:t>
            </w:r>
            <w:r>
              <w:t>C.</w:t>
            </w:r>
          </w:p>
        </w:tc>
      </w:tr>
      <w:tr w:rsidR="00FD0A6A" w14:paraId="1AD12809" w14:textId="77777777">
        <w:trPr>
          <w:trHeight w:val="625"/>
        </w:trPr>
        <w:tc>
          <w:tcPr>
            <w:tcW w:w="708" w:type="dxa"/>
          </w:tcPr>
          <w:p w:rsidR="00FD0A6A" w:rsidRDefault="000F4E6A" w14:paraId="1AD12807" w14:textId="77777777">
            <w:pPr>
              <w:pStyle w:val="TableParagraph"/>
              <w:spacing w:line="248" w:lineRule="exact"/>
              <w:ind w:left="107"/>
              <w:rPr>
                <w:b/>
              </w:rPr>
            </w:pPr>
            <w:r>
              <w:rPr>
                <w:b/>
                <w:spacing w:val="-4"/>
              </w:rPr>
              <w:t>3.11</w:t>
            </w:r>
          </w:p>
        </w:tc>
        <w:tc>
          <w:tcPr>
            <w:tcW w:w="9217" w:type="dxa"/>
          </w:tcPr>
          <w:p w:rsidR="00FD0A6A" w:rsidRDefault="000F4E6A" w14:paraId="1AD12808" w14:textId="4BDE1C93">
            <w:pPr>
              <w:pStyle w:val="TableParagraph"/>
              <w:spacing w:line="242" w:lineRule="auto"/>
              <w:ind w:left="110" w:right="153"/>
            </w:pPr>
            <w:r>
              <w:t>The</w:t>
            </w:r>
            <w:r>
              <w:rPr>
                <w:spacing w:val="-4"/>
              </w:rPr>
              <w:t xml:space="preserve"> </w:t>
            </w:r>
            <w:r>
              <w:t>HoHE</w:t>
            </w:r>
            <w:r>
              <w:rPr>
                <w:spacing w:val="-2"/>
              </w:rPr>
              <w:t xml:space="preserve"> </w:t>
            </w:r>
            <w:r>
              <w:t>shall</w:t>
            </w:r>
            <w:r>
              <w:rPr>
                <w:spacing w:val="-2"/>
              </w:rPr>
              <w:t xml:space="preserve"> </w:t>
            </w:r>
            <w:r>
              <w:t>report</w:t>
            </w:r>
            <w:r>
              <w:rPr>
                <w:spacing w:val="-3"/>
              </w:rPr>
              <w:t xml:space="preserve"> </w:t>
            </w:r>
            <w:r>
              <w:t>any</w:t>
            </w:r>
            <w:r>
              <w:rPr>
                <w:spacing w:val="-4"/>
              </w:rPr>
              <w:t xml:space="preserve"> </w:t>
            </w:r>
            <w:r>
              <w:t>outcomes</w:t>
            </w:r>
            <w:r>
              <w:rPr>
                <w:spacing w:val="-4"/>
              </w:rPr>
              <w:t xml:space="preserve"> </w:t>
            </w:r>
            <w:r>
              <w:t>of any</w:t>
            </w:r>
            <w:r>
              <w:rPr>
                <w:spacing w:val="-4"/>
              </w:rPr>
              <w:t xml:space="preserve"> </w:t>
            </w:r>
            <w:r>
              <w:t>PMU</w:t>
            </w:r>
            <w:r w:rsidRPr="00D10132">
              <w:rPr>
                <w:bCs/>
              </w:rPr>
              <w:t>A</w:t>
            </w:r>
            <w:r>
              <w:t>C</w:t>
            </w:r>
            <w:r>
              <w:rPr>
                <w:spacing w:val="-2"/>
              </w:rPr>
              <w:t xml:space="preserve"> </w:t>
            </w:r>
            <w:r>
              <w:t>to</w:t>
            </w:r>
            <w:r>
              <w:rPr>
                <w:spacing w:val="-2"/>
              </w:rPr>
              <w:t xml:space="preserve"> </w:t>
            </w:r>
            <w:r>
              <w:t>the</w:t>
            </w:r>
            <w:r>
              <w:rPr>
                <w:spacing w:val="-4"/>
              </w:rPr>
              <w:t xml:space="preserve"> </w:t>
            </w:r>
            <w:r>
              <w:t>Executive,</w:t>
            </w:r>
            <w:r>
              <w:rPr>
                <w:spacing w:val="-1"/>
              </w:rPr>
              <w:t xml:space="preserve"> </w:t>
            </w:r>
            <w:r>
              <w:t>any</w:t>
            </w:r>
            <w:r>
              <w:rPr>
                <w:spacing w:val="-4"/>
              </w:rPr>
              <w:t xml:space="preserve"> </w:t>
            </w:r>
            <w:r>
              <w:t>relevant professional or statutory body and the Academic Management Board.</w:t>
            </w:r>
          </w:p>
        </w:tc>
      </w:tr>
      <w:tr w:rsidR="00FD0A6A" w14:paraId="1AD1280D" w14:textId="77777777">
        <w:trPr>
          <w:trHeight w:val="1505"/>
        </w:trPr>
        <w:tc>
          <w:tcPr>
            <w:tcW w:w="708" w:type="dxa"/>
          </w:tcPr>
          <w:p w:rsidR="00FD0A6A" w:rsidRDefault="000F4E6A" w14:paraId="1AD1280A" w14:textId="77777777">
            <w:pPr>
              <w:pStyle w:val="TableParagraph"/>
              <w:spacing w:line="248" w:lineRule="exact"/>
              <w:ind w:left="107"/>
              <w:rPr>
                <w:b/>
              </w:rPr>
            </w:pPr>
            <w:r>
              <w:rPr>
                <w:b/>
                <w:spacing w:val="-4"/>
              </w:rPr>
              <w:t>3.12</w:t>
            </w:r>
          </w:p>
        </w:tc>
        <w:tc>
          <w:tcPr>
            <w:tcW w:w="9217" w:type="dxa"/>
          </w:tcPr>
          <w:p w:rsidR="00FD0A6A" w:rsidRDefault="000F4E6A" w14:paraId="1AD1280B" w14:textId="77777777">
            <w:pPr>
              <w:pStyle w:val="TableParagraph"/>
              <w:numPr>
                <w:ilvl w:val="0"/>
                <w:numId w:val="15"/>
              </w:numPr>
              <w:tabs>
                <w:tab w:val="left" w:pos="428"/>
              </w:tabs>
              <w:spacing w:line="248" w:lineRule="exact"/>
            </w:pPr>
            <w:r>
              <w:t>The</w:t>
            </w:r>
            <w:r>
              <w:rPr>
                <w:spacing w:val="-7"/>
              </w:rPr>
              <w:t xml:space="preserve"> </w:t>
            </w:r>
            <w:r>
              <w:t>decision</w:t>
            </w:r>
            <w:r>
              <w:rPr>
                <w:spacing w:val="-3"/>
              </w:rPr>
              <w:t xml:space="preserve"> </w:t>
            </w:r>
            <w:r>
              <w:t>of</w:t>
            </w:r>
            <w:r>
              <w:rPr>
                <w:spacing w:val="-2"/>
              </w:rPr>
              <w:t xml:space="preserve"> </w:t>
            </w:r>
            <w:r>
              <w:t>the</w:t>
            </w:r>
            <w:r>
              <w:rPr>
                <w:spacing w:val="-4"/>
              </w:rPr>
              <w:t xml:space="preserve"> </w:t>
            </w:r>
            <w:r>
              <w:t>PMU</w:t>
            </w:r>
            <w:r w:rsidRPr="00D10132">
              <w:rPr>
                <w:bCs/>
              </w:rPr>
              <w:t>A</w:t>
            </w:r>
            <w:r>
              <w:t>C</w:t>
            </w:r>
            <w:r>
              <w:rPr>
                <w:spacing w:val="-2"/>
              </w:rPr>
              <w:t xml:space="preserve"> </w:t>
            </w:r>
            <w:r>
              <w:t>shall</w:t>
            </w:r>
            <w:r>
              <w:rPr>
                <w:spacing w:val="-3"/>
              </w:rPr>
              <w:t xml:space="preserve"> </w:t>
            </w:r>
            <w:r>
              <w:t>be</w:t>
            </w:r>
            <w:r>
              <w:rPr>
                <w:spacing w:val="-3"/>
              </w:rPr>
              <w:t xml:space="preserve"> </w:t>
            </w:r>
            <w:r>
              <w:t>final</w:t>
            </w:r>
            <w:r>
              <w:rPr>
                <w:spacing w:val="-3"/>
              </w:rPr>
              <w:t xml:space="preserve"> </w:t>
            </w:r>
            <w:r>
              <w:t>and</w:t>
            </w:r>
            <w:r>
              <w:rPr>
                <w:spacing w:val="-5"/>
              </w:rPr>
              <w:t xml:space="preserve"> </w:t>
            </w:r>
            <w:r>
              <w:t>shall</w:t>
            </w:r>
            <w:r>
              <w:rPr>
                <w:spacing w:val="-3"/>
              </w:rPr>
              <w:t xml:space="preserve"> </w:t>
            </w:r>
            <w:r>
              <w:t>not</w:t>
            </w:r>
            <w:r>
              <w:rPr>
                <w:spacing w:val="-1"/>
              </w:rPr>
              <w:t xml:space="preserve"> </w:t>
            </w:r>
            <w:r>
              <w:t>be</w:t>
            </w:r>
            <w:r>
              <w:rPr>
                <w:spacing w:val="-5"/>
              </w:rPr>
              <w:t xml:space="preserve"> </w:t>
            </w:r>
            <w:r>
              <w:t>subject</w:t>
            </w:r>
            <w:r>
              <w:rPr>
                <w:spacing w:val="-4"/>
              </w:rPr>
              <w:t xml:space="preserve"> </w:t>
            </w:r>
            <w:r>
              <w:t>to</w:t>
            </w:r>
            <w:r>
              <w:rPr>
                <w:spacing w:val="-6"/>
              </w:rPr>
              <w:t xml:space="preserve"> </w:t>
            </w:r>
            <w:r>
              <w:t>further</w:t>
            </w:r>
            <w:r>
              <w:rPr>
                <w:spacing w:val="-2"/>
              </w:rPr>
              <w:t xml:space="preserve"> appeal.</w:t>
            </w:r>
          </w:p>
          <w:p w:rsidR="00FD0A6A" w:rsidRDefault="000F4E6A" w14:paraId="1AD1280C" w14:textId="77777777">
            <w:pPr>
              <w:pStyle w:val="TableParagraph"/>
              <w:numPr>
                <w:ilvl w:val="0"/>
                <w:numId w:val="15"/>
              </w:numPr>
              <w:tabs>
                <w:tab w:val="left" w:pos="428"/>
              </w:tabs>
              <w:spacing w:before="121"/>
              <w:ind w:right="158"/>
            </w:pPr>
            <w:r>
              <w:t>Students</w:t>
            </w:r>
            <w:r>
              <w:rPr>
                <w:spacing w:val="40"/>
              </w:rPr>
              <w:t xml:space="preserve"> </w:t>
            </w:r>
            <w:r>
              <w:t>who</w:t>
            </w:r>
            <w:r>
              <w:rPr>
                <w:spacing w:val="40"/>
              </w:rPr>
              <w:t xml:space="preserve"> </w:t>
            </w:r>
            <w:r>
              <w:t>are dissatisfied with</w:t>
            </w:r>
            <w:r>
              <w:rPr>
                <w:spacing w:val="-2"/>
              </w:rPr>
              <w:t xml:space="preserve"> </w:t>
            </w:r>
            <w:r>
              <w:t>the outcome</w:t>
            </w:r>
            <w:r>
              <w:rPr>
                <w:spacing w:val="40"/>
              </w:rPr>
              <w:t xml:space="preserve"> </w:t>
            </w:r>
            <w:r>
              <w:t>of their</w:t>
            </w:r>
            <w:r>
              <w:rPr>
                <w:spacing w:val="40"/>
              </w:rPr>
              <w:t xml:space="preserve"> </w:t>
            </w:r>
            <w:r>
              <w:t>appeal</w:t>
            </w:r>
            <w:r>
              <w:rPr>
                <w:spacing w:val="40"/>
              </w:rPr>
              <w:t xml:space="preserve"> </w:t>
            </w:r>
            <w:r>
              <w:t>or</w:t>
            </w:r>
            <w:r>
              <w:rPr>
                <w:spacing w:val="40"/>
              </w:rPr>
              <w:t xml:space="preserve"> </w:t>
            </w:r>
            <w:r>
              <w:t>whose appeal was rejected without a hearing</w:t>
            </w:r>
            <w:r>
              <w:rPr>
                <w:spacing w:val="-2"/>
              </w:rPr>
              <w:t xml:space="preserve"> </w:t>
            </w:r>
            <w:r>
              <w:t>may</w:t>
            </w:r>
            <w:r>
              <w:rPr>
                <w:spacing w:val="-4"/>
              </w:rPr>
              <w:t xml:space="preserve"> </w:t>
            </w:r>
            <w:r>
              <w:t>complain to</w:t>
            </w:r>
            <w:r>
              <w:rPr>
                <w:spacing w:val="-2"/>
              </w:rPr>
              <w:t xml:space="preserve"> </w:t>
            </w:r>
            <w:r>
              <w:t>the Office</w:t>
            </w:r>
            <w:r>
              <w:rPr>
                <w:spacing w:val="-2"/>
              </w:rPr>
              <w:t xml:space="preserve"> </w:t>
            </w:r>
            <w:r>
              <w:t>of the</w:t>
            </w:r>
            <w:r>
              <w:rPr>
                <w:spacing w:val="-2"/>
              </w:rPr>
              <w:t xml:space="preserve"> </w:t>
            </w:r>
            <w:r>
              <w:t>Independent Adjudicator for Higher Education (OIA). Details will be provided in the letter advising the student of the appeal’s final outcome.</w:t>
            </w:r>
          </w:p>
        </w:tc>
      </w:tr>
      <w:tr w:rsidR="00FD0A6A" w14:paraId="1AD12810" w14:textId="77777777">
        <w:trPr>
          <w:trHeight w:val="217"/>
        </w:trPr>
        <w:tc>
          <w:tcPr>
            <w:tcW w:w="708" w:type="dxa"/>
          </w:tcPr>
          <w:p w:rsidR="00FD0A6A" w:rsidRDefault="00FD0A6A" w14:paraId="1AD1280E" w14:textId="77777777">
            <w:pPr>
              <w:pStyle w:val="TableParagraph"/>
              <w:ind w:left="0"/>
              <w:rPr>
                <w:rFonts w:ascii="Times New Roman"/>
                <w:sz w:val="14"/>
              </w:rPr>
            </w:pPr>
          </w:p>
        </w:tc>
        <w:tc>
          <w:tcPr>
            <w:tcW w:w="9217" w:type="dxa"/>
          </w:tcPr>
          <w:p w:rsidR="00FD0A6A" w:rsidRDefault="00FD0A6A" w14:paraId="1AD1280F" w14:textId="77777777">
            <w:pPr>
              <w:pStyle w:val="TableParagraph"/>
              <w:ind w:left="0"/>
              <w:rPr>
                <w:rFonts w:ascii="Times New Roman"/>
                <w:sz w:val="14"/>
              </w:rPr>
            </w:pPr>
          </w:p>
        </w:tc>
      </w:tr>
      <w:tr w:rsidR="00FD0A6A" w14:paraId="1AD12813" w14:textId="77777777">
        <w:trPr>
          <w:trHeight w:val="371"/>
        </w:trPr>
        <w:tc>
          <w:tcPr>
            <w:tcW w:w="708" w:type="dxa"/>
          </w:tcPr>
          <w:p w:rsidR="00FD0A6A" w:rsidRDefault="000F4E6A" w14:paraId="1AD12811" w14:textId="77777777">
            <w:pPr>
              <w:pStyle w:val="TableParagraph"/>
              <w:spacing w:line="248" w:lineRule="exact"/>
              <w:ind w:left="107"/>
              <w:rPr>
                <w:b/>
              </w:rPr>
            </w:pPr>
            <w:r>
              <w:rPr>
                <w:b/>
              </w:rPr>
              <w:t>4</w:t>
            </w:r>
          </w:p>
        </w:tc>
        <w:tc>
          <w:tcPr>
            <w:tcW w:w="9217" w:type="dxa"/>
          </w:tcPr>
          <w:p w:rsidR="00FD0A6A" w:rsidRDefault="000F4E6A" w14:paraId="1AD12812" w14:textId="77777777">
            <w:pPr>
              <w:pStyle w:val="TableParagraph"/>
              <w:spacing w:line="248" w:lineRule="exact"/>
              <w:ind w:left="110"/>
              <w:rPr>
                <w:b/>
              </w:rPr>
            </w:pPr>
            <w:r>
              <w:rPr>
                <w:b/>
              </w:rPr>
              <w:t>PROFESSIONAL</w:t>
            </w:r>
            <w:r>
              <w:rPr>
                <w:b/>
                <w:spacing w:val="-15"/>
              </w:rPr>
              <w:t xml:space="preserve"> </w:t>
            </w:r>
            <w:r>
              <w:rPr>
                <w:b/>
              </w:rPr>
              <w:t>MISCONDUCT/UNSUITABILITY:</w:t>
            </w:r>
            <w:r>
              <w:rPr>
                <w:b/>
                <w:spacing w:val="-12"/>
              </w:rPr>
              <w:t xml:space="preserve"> </w:t>
            </w:r>
            <w:r>
              <w:rPr>
                <w:b/>
              </w:rPr>
              <w:t>ROLES</w:t>
            </w:r>
            <w:r>
              <w:rPr>
                <w:b/>
                <w:spacing w:val="-11"/>
              </w:rPr>
              <w:t xml:space="preserve"> </w:t>
            </w:r>
            <w:r>
              <w:rPr>
                <w:b/>
              </w:rPr>
              <w:t>AND</w:t>
            </w:r>
            <w:r>
              <w:rPr>
                <w:b/>
                <w:spacing w:val="-12"/>
              </w:rPr>
              <w:t xml:space="preserve"> </w:t>
            </w:r>
            <w:r>
              <w:rPr>
                <w:b/>
                <w:spacing w:val="-2"/>
              </w:rPr>
              <w:t>RESPONSIBILITIES</w:t>
            </w:r>
          </w:p>
        </w:tc>
      </w:tr>
      <w:tr w:rsidR="00FD0A6A" w14:paraId="1AD12816" w14:textId="77777777">
        <w:trPr>
          <w:trHeight w:val="218"/>
        </w:trPr>
        <w:tc>
          <w:tcPr>
            <w:tcW w:w="708" w:type="dxa"/>
          </w:tcPr>
          <w:p w:rsidR="00FD0A6A" w:rsidRDefault="00FD0A6A" w14:paraId="1AD12814" w14:textId="77777777">
            <w:pPr>
              <w:pStyle w:val="TableParagraph"/>
              <w:ind w:left="0"/>
              <w:rPr>
                <w:rFonts w:ascii="Times New Roman"/>
                <w:sz w:val="14"/>
              </w:rPr>
            </w:pPr>
          </w:p>
        </w:tc>
        <w:tc>
          <w:tcPr>
            <w:tcW w:w="9217" w:type="dxa"/>
          </w:tcPr>
          <w:p w:rsidR="00FD0A6A" w:rsidRDefault="00FD0A6A" w14:paraId="1AD12815" w14:textId="77777777">
            <w:pPr>
              <w:pStyle w:val="TableParagraph"/>
              <w:ind w:left="0"/>
              <w:rPr>
                <w:rFonts w:ascii="Times New Roman"/>
                <w:sz w:val="14"/>
              </w:rPr>
            </w:pPr>
          </w:p>
        </w:tc>
      </w:tr>
      <w:tr w:rsidR="00FD0A6A" w14:paraId="1AD12825" w14:textId="77777777">
        <w:trPr>
          <w:trHeight w:val="6290"/>
        </w:trPr>
        <w:tc>
          <w:tcPr>
            <w:tcW w:w="708" w:type="dxa"/>
          </w:tcPr>
          <w:p w:rsidR="00FD0A6A" w:rsidRDefault="000F4E6A" w14:paraId="1AD12817" w14:textId="77777777">
            <w:pPr>
              <w:pStyle w:val="TableParagraph"/>
              <w:spacing w:line="248" w:lineRule="exact"/>
              <w:ind w:left="107"/>
              <w:rPr>
                <w:b/>
              </w:rPr>
            </w:pPr>
            <w:r>
              <w:rPr>
                <w:b/>
                <w:spacing w:val="-5"/>
              </w:rPr>
              <w:lastRenderedPageBreak/>
              <w:t>4.1</w:t>
            </w:r>
          </w:p>
        </w:tc>
        <w:tc>
          <w:tcPr>
            <w:tcW w:w="9217" w:type="dxa"/>
          </w:tcPr>
          <w:p w:rsidR="00FD0A6A" w:rsidRDefault="000F4E6A" w14:paraId="1AD12818" w14:textId="464E0C67">
            <w:pPr>
              <w:pStyle w:val="TableParagraph"/>
              <w:spacing w:line="248" w:lineRule="exact"/>
              <w:ind w:left="110"/>
              <w:rPr>
                <w:b/>
              </w:rPr>
            </w:pPr>
            <w:r>
              <w:rPr>
                <w:b/>
              </w:rPr>
              <w:t>The</w:t>
            </w:r>
            <w:r>
              <w:rPr>
                <w:b/>
                <w:spacing w:val="-4"/>
              </w:rPr>
              <w:t xml:space="preserve"> </w:t>
            </w:r>
            <w:r>
              <w:rPr>
                <w:b/>
              </w:rPr>
              <w:t>Head</w:t>
            </w:r>
            <w:r>
              <w:rPr>
                <w:b/>
                <w:spacing w:val="-4"/>
              </w:rPr>
              <w:t xml:space="preserve"> </w:t>
            </w:r>
            <w:r>
              <w:rPr>
                <w:b/>
              </w:rPr>
              <w:t>of</w:t>
            </w:r>
            <w:r>
              <w:rPr>
                <w:b/>
                <w:spacing w:val="-3"/>
              </w:rPr>
              <w:t xml:space="preserve"> </w:t>
            </w:r>
            <w:r>
              <w:rPr>
                <w:b/>
              </w:rPr>
              <w:t>Higher</w:t>
            </w:r>
            <w:r>
              <w:rPr>
                <w:b/>
                <w:spacing w:val="-3"/>
              </w:rPr>
              <w:t xml:space="preserve"> </w:t>
            </w:r>
            <w:r>
              <w:rPr>
                <w:b/>
              </w:rPr>
              <w:t>Education</w:t>
            </w:r>
            <w:r>
              <w:rPr>
                <w:b/>
                <w:spacing w:val="-4"/>
              </w:rPr>
              <w:t xml:space="preserve"> </w:t>
            </w:r>
            <w:r>
              <w:rPr>
                <w:b/>
              </w:rPr>
              <w:t>(HoHE)</w:t>
            </w:r>
            <w:r>
              <w:rPr>
                <w:b/>
                <w:spacing w:val="-1"/>
              </w:rPr>
              <w:t xml:space="preserve"> </w:t>
            </w:r>
            <w:r>
              <w:rPr>
                <w:b/>
                <w:spacing w:val="-2"/>
              </w:rPr>
              <w:t>shall:</w:t>
            </w:r>
          </w:p>
          <w:p w:rsidR="00FD0A6A" w:rsidRDefault="000F4E6A" w14:paraId="1AD12819" w14:textId="77777777">
            <w:pPr>
              <w:pStyle w:val="TableParagraph"/>
              <w:numPr>
                <w:ilvl w:val="0"/>
                <w:numId w:val="14"/>
              </w:numPr>
              <w:tabs>
                <w:tab w:val="left" w:pos="677"/>
              </w:tabs>
              <w:spacing w:before="121"/>
            </w:pPr>
            <w:r>
              <w:t>be</w:t>
            </w:r>
            <w:r>
              <w:rPr>
                <w:spacing w:val="-5"/>
              </w:rPr>
              <w:t xml:space="preserve"> </w:t>
            </w:r>
            <w:r>
              <w:t>informed</w:t>
            </w:r>
            <w:r>
              <w:rPr>
                <w:spacing w:val="-3"/>
              </w:rPr>
              <w:t xml:space="preserve"> </w:t>
            </w:r>
            <w:r>
              <w:t>in</w:t>
            </w:r>
            <w:r>
              <w:rPr>
                <w:spacing w:val="-7"/>
              </w:rPr>
              <w:t xml:space="preserve"> </w:t>
            </w:r>
            <w:r>
              <w:t>writing</w:t>
            </w:r>
            <w:r>
              <w:rPr>
                <w:spacing w:val="-3"/>
              </w:rPr>
              <w:t xml:space="preserve"> </w:t>
            </w:r>
            <w:r>
              <w:t>that</w:t>
            </w:r>
            <w:r>
              <w:rPr>
                <w:spacing w:val="-4"/>
              </w:rPr>
              <w:t xml:space="preserve"> </w:t>
            </w:r>
            <w:r>
              <w:t>an</w:t>
            </w:r>
            <w:r>
              <w:rPr>
                <w:spacing w:val="-6"/>
              </w:rPr>
              <w:t xml:space="preserve"> </w:t>
            </w:r>
            <w:r>
              <w:t>allegation</w:t>
            </w:r>
            <w:r>
              <w:rPr>
                <w:spacing w:val="-6"/>
              </w:rPr>
              <w:t xml:space="preserve"> </w:t>
            </w:r>
            <w:r>
              <w:t>has</w:t>
            </w:r>
            <w:r>
              <w:rPr>
                <w:spacing w:val="-4"/>
              </w:rPr>
              <w:t xml:space="preserve"> </w:t>
            </w:r>
            <w:r>
              <w:t>been</w:t>
            </w:r>
            <w:r>
              <w:rPr>
                <w:spacing w:val="-4"/>
              </w:rPr>
              <w:t xml:space="preserve"> </w:t>
            </w:r>
            <w:r>
              <w:rPr>
                <w:spacing w:val="-2"/>
              </w:rPr>
              <w:t>made;</w:t>
            </w:r>
          </w:p>
          <w:p w:rsidR="00FD0A6A" w:rsidRDefault="000F4E6A" w14:paraId="1AD1281A" w14:textId="77777777">
            <w:pPr>
              <w:pStyle w:val="TableParagraph"/>
              <w:numPr>
                <w:ilvl w:val="0"/>
                <w:numId w:val="14"/>
              </w:numPr>
              <w:tabs>
                <w:tab w:val="left" w:pos="677"/>
              </w:tabs>
              <w:spacing w:before="119"/>
            </w:pPr>
            <w:r>
              <w:t>take</w:t>
            </w:r>
            <w:r>
              <w:rPr>
                <w:spacing w:val="-5"/>
              </w:rPr>
              <w:t xml:space="preserve"> </w:t>
            </w:r>
            <w:r>
              <w:t>immediate</w:t>
            </w:r>
            <w:r>
              <w:rPr>
                <w:spacing w:val="-7"/>
              </w:rPr>
              <w:t xml:space="preserve"> </w:t>
            </w:r>
            <w:r>
              <w:t>action</w:t>
            </w:r>
            <w:r>
              <w:rPr>
                <w:spacing w:val="-5"/>
              </w:rPr>
              <w:t xml:space="preserve"> </w:t>
            </w:r>
            <w:r>
              <w:t>to</w:t>
            </w:r>
            <w:r>
              <w:rPr>
                <w:spacing w:val="-8"/>
              </w:rPr>
              <w:t xml:space="preserve"> </w:t>
            </w:r>
            <w:r>
              <w:t>safeguard</w:t>
            </w:r>
            <w:r>
              <w:rPr>
                <w:spacing w:val="-7"/>
              </w:rPr>
              <w:t xml:space="preserve"> </w:t>
            </w:r>
            <w:r>
              <w:t>all</w:t>
            </w:r>
            <w:r>
              <w:rPr>
                <w:spacing w:val="-5"/>
              </w:rPr>
              <w:t xml:space="preserve"> </w:t>
            </w:r>
            <w:r>
              <w:t>relevant</w:t>
            </w:r>
            <w:r>
              <w:rPr>
                <w:spacing w:val="-2"/>
              </w:rPr>
              <w:t xml:space="preserve"> parties;</w:t>
            </w:r>
          </w:p>
          <w:p w:rsidR="00FD0A6A" w:rsidRDefault="000F4E6A" w14:paraId="1AD1281B" w14:textId="77777777">
            <w:pPr>
              <w:pStyle w:val="TableParagraph"/>
              <w:numPr>
                <w:ilvl w:val="0"/>
                <w:numId w:val="14"/>
              </w:numPr>
              <w:tabs>
                <w:tab w:val="left" w:pos="677"/>
              </w:tabs>
              <w:spacing w:before="117"/>
            </w:pPr>
            <w:r>
              <w:t>ensure</w:t>
            </w:r>
            <w:r>
              <w:rPr>
                <w:spacing w:val="-8"/>
              </w:rPr>
              <w:t xml:space="preserve"> </w:t>
            </w:r>
            <w:r>
              <w:t>that</w:t>
            </w:r>
            <w:r>
              <w:rPr>
                <w:spacing w:val="-5"/>
              </w:rPr>
              <w:t xml:space="preserve"> </w:t>
            </w:r>
            <w:r>
              <w:t>the</w:t>
            </w:r>
            <w:r>
              <w:rPr>
                <w:spacing w:val="-6"/>
              </w:rPr>
              <w:t xml:space="preserve"> </w:t>
            </w:r>
            <w:r>
              <w:t>PMUC</w:t>
            </w:r>
            <w:r>
              <w:rPr>
                <w:spacing w:val="-4"/>
              </w:rPr>
              <w:t xml:space="preserve"> </w:t>
            </w:r>
            <w:r>
              <w:t>and</w:t>
            </w:r>
            <w:r>
              <w:rPr>
                <w:spacing w:val="-4"/>
              </w:rPr>
              <w:t xml:space="preserve"> </w:t>
            </w:r>
            <w:r>
              <w:t>PMU</w:t>
            </w:r>
            <w:r w:rsidRPr="00D10132">
              <w:rPr>
                <w:bCs/>
              </w:rPr>
              <w:t>A</w:t>
            </w:r>
            <w:r>
              <w:t>C</w:t>
            </w:r>
            <w:r>
              <w:rPr>
                <w:spacing w:val="-4"/>
              </w:rPr>
              <w:t xml:space="preserve"> </w:t>
            </w:r>
            <w:r>
              <w:t>procedures</w:t>
            </w:r>
            <w:r>
              <w:rPr>
                <w:spacing w:val="-6"/>
              </w:rPr>
              <w:t xml:space="preserve"> </w:t>
            </w:r>
            <w:r>
              <w:t>are</w:t>
            </w:r>
            <w:r>
              <w:rPr>
                <w:spacing w:val="-4"/>
              </w:rPr>
              <w:t xml:space="preserve"> </w:t>
            </w:r>
            <w:r>
              <w:t>fully</w:t>
            </w:r>
            <w:r>
              <w:rPr>
                <w:spacing w:val="-6"/>
              </w:rPr>
              <w:t xml:space="preserve"> </w:t>
            </w:r>
            <w:r>
              <w:t>and</w:t>
            </w:r>
            <w:r>
              <w:rPr>
                <w:spacing w:val="-4"/>
              </w:rPr>
              <w:t xml:space="preserve"> </w:t>
            </w:r>
            <w:r>
              <w:t>properly</w:t>
            </w:r>
            <w:r>
              <w:rPr>
                <w:spacing w:val="-7"/>
              </w:rPr>
              <w:t xml:space="preserve"> </w:t>
            </w:r>
            <w:r>
              <w:rPr>
                <w:spacing w:val="-2"/>
              </w:rPr>
              <w:t>followed;</w:t>
            </w:r>
          </w:p>
          <w:p w:rsidR="00FD0A6A" w:rsidRDefault="000F4E6A" w14:paraId="1AD1281C" w14:textId="77777777">
            <w:pPr>
              <w:pStyle w:val="TableParagraph"/>
              <w:numPr>
                <w:ilvl w:val="0"/>
                <w:numId w:val="14"/>
              </w:numPr>
              <w:tabs>
                <w:tab w:val="left" w:pos="677"/>
              </w:tabs>
              <w:spacing w:before="119"/>
            </w:pPr>
            <w:r>
              <w:t>inform</w:t>
            </w:r>
            <w:r>
              <w:rPr>
                <w:spacing w:val="-8"/>
              </w:rPr>
              <w:t xml:space="preserve"> </w:t>
            </w:r>
            <w:r>
              <w:t>the</w:t>
            </w:r>
            <w:r>
              <w:rPr>
                <w:spacing w:val="-7"/>
              </w:rPr>
              <w:t xml:space="preserve"> </w:t>
            </w:r>
            <w:r>
              <w:t>student</w:t>
            </w:r>
            <w:r>
              <w:rPr>
                <w:spacing w:val="-6"/>
              </w:rPr>
              <w:t xml:space="preserve"> </w:t>
            </w:r>
            <w:r>
              <w:t>of</w:t>
            </w:r>
            <w:r>
              <w:rPr>
                <w:spacing w:val="-3"/>
              </w:rPr>
              <w:t xml:space="preserve"> </w:t>
            </w:r>
            <w:r>
              <w:t>the</w:t>
            </w:r>
            <w:r>
              <w:rPr>
                <w:spacing w:val="-9"/>
              </w:rPr>
              <w:t xml:space="preserve"> </w:t>
            </w:r>
            <w:r>
              <w:t>allegation</w:t>
            </w:r>
            <w:r>
              <w:rPr>
                <w:spacing w:val="-5"/>
              </w:rPr>
              <w:t xml:space="preserve"> </w:t>
            </w:r>
            <w:r>
              <w:t>and</w:t>
            </w:r>
            <w:r>
              <w:rPr>
                <w:spacing w:val="-6"/>
              </w:rPr>
              <w:t xml:space="preserve"> </w:t>
            </w:r>
            <w:r>
              <w:t>where</w:t>
            </w:r>
            <w:r>
              <w:rPr>
                <w:spacing w:val="-5"/>
              </w:rPr>
              <w:t xml:space="preserve"> </w:t>
            </w:r>
            <w:r>
              <w:t>possible</w:t>
            </w:r>
            <w:r>
              <w:rPr>
                <w:spacing w:val="-5"/>
              </w:rPr>
              <w:t xml:space="preserve"> </w:t>
            </w:r>
            <w:r>
              <w:t>interview</w:t>
            </w:r>
            <w:r>
              <w:rPr>
                <w:spacing w:val="-8"/>
              </w:rPr>
              <w:t xml:space="preserve"> </w:t>
            </w:r>
            <w:r>
              <w:t>the</w:t>
            </w:r>
            <w:r>
              <w:rPr>
                <w:spacing w:val="-4"/>
              </w:rPr>
              <w:t xml:space="preserve"> </w:t>
            </w:r>
            <w:r>
              <w:rPr>
                <w:spacing w:val="-2"/>
              </w:rPr>
              <w:t>student;</w:t>
            </w:r>
          </w:p>
          <w:p w:rsidR="00FD0A6A" w:rsidRDefault="000F4E6A" w14:paraId="1AD1281D" w14:textId="77777777">
            <w:pPr>
              <w:pStyle w:val="TableParagraph"/>
              <w:numPr>
                <w:ilvl w:val="0"/>
                <w:numId w:val="14"/>
              </w:numPr>
              <w:tabs>
                <w:tab w:val="left" w:pos="677"/>
              </w:tabs>
              <w:spacing w:before="120"/>
            </w:pPr>
            <w:r>
              <w:t>inform</w:t>
            </w:r>
            <w:r>
              <w:rPr>
                <w:spacing w:val="-5"/>
              </w:rPr>
              <w:t xml:space="preserve"> </w:t>
            </w:r>
            <w:r>
              <w:t>the</w:t>
            </w:r>
            <w:r>
              <w:rPr>
                <w:spacing w:val="-6"/>
              </w:rPr>
              <w:t xml:space="preserve"> </w:t>
            </w:r>
            <w:r>
              <w:t>HE</w:t>
            </w:r>
            <w:r>
              <w:rPr>
                <w:spacing w:val="-5"/>
              </w:rPr>
              <w:t xml:space="preserve"> </w:t>
            </w:r>
            <w:r>
              <w:t>Office</w:t>
            </w:r>
            <w:r>
              <w:rPr>
                <w:spacing w:val="-4"/>
              </w:rPr>
              <w:t xml:space="preserve"> </w:t>
            </w:r>
            <w:r>
              <w:t>in</w:t>
            </w:r>
            <w:r>
              <w:rPr>
                <w:spacing w:val="-4"/>
              </w:rPr>
              <w:t xml:space="preserve"> </w:t>
            </w:r>
            <w:r>
              <w:t>writing</w:t>
            </w:r>
            <w:r>
              <w:rPr>
                <w:spacing w:val="-4"/>
              </w:rPr>
              <w:t xml:space="preserve"> </w:t>
            </w:r>
            <w:r>
              <w:t>of</w:t>
            </w:r>
            <w:r>
              <w:rPr>
                <w:spacing w:val="-1"/>
              </w:rPr>
              <w:t xml:space="preserve"> </w:t>
            </w:r>
            <w:r>
              <w:t>the</w:t>
            </w:r>
            <w:r>
              <w:rPr>
                <w:spacing w:val="-6"/>
              </w:rPr>
              <w:t xml:space="preserve"> </w:t>
            </w:r>
            <w:r>
              <w:t>nature</w:t>
            </w:r>
            <w:r>
              <w:rPr>
                <w:spacing w:val="-6"/>
              </w:rPr>
              <w:t xml:space="preserve"> </w:t>
            </w:r>
            <w:r>
              <w:t>of</w:t>
            </w:r>
            <w:r>
              <w:rPr>
                <w:spacing w:val="-1"/>
              </w:rPr>
              <w:t xml:space="preserve"> </w:t>
            </w:r>
            <w:r>
              <w:t>the</w:t>
            </w:r>
            <w:r>
              <w:rPr>
                <w:spacing w:val="-9"/>
              </w:rPr>
              <w:t xml:space="preserve"> </w:t>
            </w:r>
            <w:r>
              <w:t>allegation</w:t>
            </w:r>
            <w:r>
              <w:rPr>
                <w:spacing w:val="-5"/>
              </w:rPr>
              <w:t xml:space="preserve"> </w:t>
            </w:r>
            <w:r>
              <w:rPr>
                <w:spacing w:val="-2"/>
              </w:rPr>
              <w:t>made;</w:t>
            </w:r>
          </w:p>
          <w:p w:rsidR="00FD0A6A" w:rsidRDefault="000F4E6A" w14:paraId="1AD1281E" w14:textId="77777777">
            <w:pPr>
              <w:pStyle w:val="TableParagraph"/>
              <w:numPr>
                <w:ilvl w:val="0"/>
                <w:numId w:val="14"/>
              </w:numPr>
              <w:tabs>
                <w:tab w:val="left" w:pos="677"/>
              </w:tabs>
              <w:spacing w:before="117"/>
              <w:ind w:right="402"/>
            </w:pPr>
            <w:r>
              <w:t>appoint</w:t>
            </w:r>
            <w:r>
              <w:rPr>
                <w:spacing w:val="-2"/>
              </w:rPr>
              <w:t xml:space="preserve"> </w:t>
            </w:r>
            <w:r>
              <w:t>a</w:t>
            </w:r>
            <w:r>
              <w:rPr>
                <w:spacing w:val="-3"/>
              </w:rPr>
              <w:t xml:space="preserve"> </w:t>
            </w:r>
            <w:r>
              <w:t>senior</w:t>
            </w:r>
            <w:r>
              <w:rPr>
                <w:spacing w:val="-4"/>
              </w:rPr>
              <w:t xml:space="preserve"> </w:t>
            </w:r>
            <w:r>
              <w:t>member</w:t>
            </w:r>
            <w:r>
              <w:rPr>
                <w:spacing w:val="-4"/>
              </w:rPr>
              <w:t xml:space="preserve"> </w:t>
            </w:r>
            <w:r>
              <w:t>of</w:t>
            </w:r>
            <w:r>
              <w:rPr>
                <w:spacing w:val="-1"/>
              </w:rPr>
              <w:t xml:space="preserve"> </w:t>
            </w:r>
            <w:r>
              <w:t>academic</w:t>
            </w:r>
            <w:r>
              <w:rPr>
                <w:spacing w:val="-5"/>
              </w:rPr>
              <w:t xml:space="preserve"> </w:t>
            </w:r>
            <w:r>
              <w:t>staff</w:t>
            </w:r>
            <w:r>
              <w:rPr>
                <w:spacing w:val="-1"/>
              </w:rPr>
              <w:t xml:space="preserve"> </w:t>
            </w:r>
            <w:r>
              <w:t>within</w:t>
            </w:r>
            <w:r>
              <w:rPr>
                <w:spacing w:val="-3"/>
              </w:rPr>
              <w:t xml:space="preserve"> </w:t>
            </w:r>
            <w:r>
              <w:t>the</w:t>
            </w:r>
            <w:r>
              <w:rPr>
                <w:spacing w:val="-3"/>
              </w:rPr>
              <w:t xml:space="preserve"> </w:t>
            </w:r>
            <w:r>
              <w:t>School</w:t>
            </w:r>
            <w:r>
              <w:rPr>
                <w:spacing w:val="-4"/>
              </w:rPr>
              <w:t xml:space="preserve"> </w:t>
            </w:r>
            <w:r>
              <w:t>of</w:t>
            </w:r>
            <w:r>
              <w:rPr>
                <w:spacing w:val="-1"/>
              </w:rPr>
              <w:t xml:space="preserve"> </w:t>
            </w:r>
            <w:r>
              <w:t>Higher</w:t>
            </w:r>
            <w:r>
              <w:rPr>
                <w:spacing w:val="-4"/>
              </w:rPr>
              <w:t xml:space="preserve"> </w:t>
            </w:r>
            <w:r>
              <w:t>Education</w:t>
            </w:r>
            <w:r>
              <w:rPr>
                <w:spacing w:val="-3"/>
              </w:rPr>
              <w:t xml:space="preserve"> </w:t>
            </w:r>
            <w:r>
              <w:t>to act as Investigating Officer (IO).</w:t>
            </w:r>
          </w:p>
          <w:p w:rsidR="00FD0A6A" w:rsidRDefault="000F4E6A" w14:paraId="1AD1281F" w14:textId="77777777">
            <w:pPr>
              <w:pStyle w:val="TableParagraph"/>
              <w:numPr>
                <w:ilvl w:val="0"/>
                <w:numId w:val="14"/>
              </w:numPr>
              <w:tabs>
                <w:tab w:val="left" w:pos="677"/>
              </w:tabs>
              <w:spacing w:before="118"/>
            </w:pPr>
            <w:r>
              <w:t>to</w:t>
            </w:r>
            <w:r>
              <w:rPr>
                <w:spacing w:val="-6"/>
              </w:rPr>
              <w:t xml:space="preserve"> </w:t>
            </w:r>
            <w:r>
              <w:t>receive</w:t>
            </w:r>
            <w:r>
              <w:rPr>
                <w:spacing w:val="-4"/>
              </w:rPr>
              <w:t xml:space="preserve"> </w:t>
            </w:r>
            <w:r>
              <w:t>a</w:t>
            </w:r>
            <w:r>
              <w:rPr>
                <w:spacing w:val="-2"/>
              </w:rPr>
              <w:t xml:space="preserve"> </w:t>
            </w:r>
            <w:r>
              <w:t>written</w:t>
            </w:r>
            <w:r>
              <w:rPr>
                <w:spacing w:val="-6"/>
              </w:rPr>
              <w:t xml:space="preserve"> </w:t>
            </w:r>
            <w:r>
              <w:t>report</w:t>
            </w:r>
            <w:r>
              <w:rPr>
                <w:spacing w:val="-4"/>
              </w:rPr>
              <w:t xml:space="preserve"> </w:t>
            </w:r>
            <w:r>
              <w:t>from</w:t>
            </w:r>
            <w:r>
              <w:rPr>
                <w:spacing w:val="-5"/>
              </w:rPr>
              <w:t xml:space="preserve"> </w:t>
            </w:r>
            <w:r>
              <w:t>the</w:t>
            </w:r>
            <w:r>
              <w:rPr>
                <w:spacing w:val="-3"/>
              </w:rPr>
              <w:t xml:space="preserve"> </w:t>
            </w:r>
            <w:r>
              <w:t>IO</w:t>
            </w:r>
            <w:r>
              <w:rPr>
                <w:spacing w:val="-5"/>
              </w:rPr>
              <w:t xml:space="preserve"> </w:t>
            </w:r>
            <w:r>
              <w:t>to</w:t>
            </w:r>
            <w:r>
              <w:rPr>
                <w:spacing w:val="-3"/>
              </w:rPr>
              <w:t xml:space="preserve"> </w:t>
            </w:r>
            <w:r>
              <w:t>determine</w:t>
            </w:r>
            <w:r>
              <w:rPr>
                <w:spacing w:val="-3"/>
              </w:rPr>
              <w:t xml:space="preserve"> </w:t>
            </w:r>
            <w:r>
              <w:t>the</w:t>
            </w:r>
            <w:r>
              <w:rPr>
                <w:spacing w:val="-6"/>
              </w:rPr>
              <w:t xml:space="preserve"> </w:t>
            </w:r>
            <w:r>
              <w:t>next</w:t>
            </w:r>
            <w:r>
              <w:rPr>
                <w:spacing w:val="-1"/>
              </w:rPr>
              <w:t xml:space="preserve"> </w:t>
            </w:r>
            <w:r>
              <w:t>course</w:t>
            </w:r>
            <w:r>
              <w:rPr>
                <w:spacing w:val="-4"/>
              </w:rPr>
              <w:t xml:space="preserve"> </w:t>
            </w:r>
            <w:r>
              <w:t>of</w:t>
            </w:r>
            <w:r>
              <w:rPr>
                <w:spacing w:val="-1"/>
              </w:rPr>
              <w:t xml:space="preserve"> </w:t>
            </w:r>
            <w:r>
              <w:rPr>
                <w:spacing w:val="-2"/>
              </w:rPr>
              <w:t>action;</w:t>
            </w:r>
          </w:p>
          <w:p w:rsidR="00FD0A6A" w:rsidRDefault="000F4E6A" w14:paraId="1AD12820" w14:textId="77777777">
            <w:pPr>
              <w:pStyle w:val="TableParagraph"/>
              <w:numPr>
                <w:ilvl w:val="0"/>
                <w:numId w:val="14"/>
              </w:numPr>
              <w:tabs>
                <w:tab w:val="left" w:pos="677"/>
              </w:tabs>
              <w:spacing w:before="119"/>
            </w:pPr>
            <w:r>
              <w:t>determine</w:t>
            </w:r>
            <w:r>
              <w:rPr>
                <w:spacing w:val="-6"/>
              </w:rPr>
              <w:t xml:space="preserve"> </w:t>
            </w:r>
            <w:r>
              <w:t>whether</w:t>
            </w:r>
            <w:r>
              <w:rPr>
                <w:spacing w:val="-6"/>
              </w:rPr>
              <w:t xml:space="preserve"> </w:t>
            </w:r>
            <w:r>
              <w:t>to</w:t>
            </w:r>
            <w:r>
              <w:rPr>
                <w:spacing w:val="-7"/>
              </w:rPr>
              <w:t xml:space="preserve"> </w:t>
            </w:r>
            <w:r>
              <w:t>convene</w:t>
            </w:r>
            <w:r>
              <w:rPr>
                <w:spacing w:val="-5"/>
              </w:rPr>
              <w:t xml:space="preserve"> </w:t>
            </w:r>
            <w:r>
              <w:t>a</w:t>
            </w:r>
            <w:r>
              <w:rPr>
                <w:spacing w:val="-4"/>
              </w:rPr>
              <w:t xml:space="preserve"> PMUC;</w:t>
            </w:r>
          </w:p>
          <w:p w:rsidR="00FD0A6A" w:rsidRDefault="000F4E6A" w14:paraId="1AD12821" w14:textId="77777777">
            <w:pPr>
              <w:pStyle w:val="TableParagraph"/>
              <w:numPr>
                <w:ilvl w:val="0"/>
                <w:numId w:val="14"/>
              </w:numPr>
              <w:tabs>
                <w:tab w:val="left" w:pos="677"/>
              </w:tabs>
              <w:spacing w:before="122" w:line="237" w:lineRule="auto"/>
              <w:ind w:right="859"/>
            </w:pPr>
            <w:r>
              <w:t>appoint</w:t>
            </w:r>
            <w:r>
              <w:rPr>
                <w:spacing w:val="-2"/>
              </w:rPr>
              <w:t xml:space="preserve"> </w:t>
            </w:r>
            <w:r>
              <w:t>the</w:t>
            </w:r>
            <w:r>
              <w:rPr>
                <w:spacing w:val="-5"/>
              </w:rPr>
              <w:t xml:space="preserve"> </w:t>
            </w:r>
            <w:r>
              <w:t>panel</w:t>
            </w:r>
            <w:r>
              <w:rPr>
                <w:spacing w:val="-5"/>
              </w:rPr>
              <w:t xml:space="preserve"> </w:t>
            </w:r>
            <w:r>
              <w:t>members</w:t>
            </w:r>
            <w:r>
              <w:rPr>
                <w:spacing w:val="-2"/>
              </w:rPr>
              <w:t xml:space="preserve"> </w:t>
            </w:r>
            <w:r>
              <w:t>of</w:t>
            </w:r>
            <w:r>
              <w:rPr>
                <w:spacing w:val="-4"/>
              </w:rPr>
              <w:t xml:space="preserve"> </w:t>
            </w:r>
            <w:r>
              <w:t>the</w:t>
            </w:r>
            <w:r>
              <w:rPr>
                <w:spacing w:val="-3"/>
              </w:rPr>
              <w:t xml:space="preserve"> </w:t>
            </w:r>
            <w:r>
              <w:t>PMUC</w:t>
            </w:r>
            <w:r>
              <w:rPr>
                <w:spacing w:val="-3"/>
              </w:rPr>
              <w:t xml:space="preserve"> </w:t>
            </w:r>
            <w:r>
              <w:t>ensuring</w:t>
            </w:r>
            <w:r>
              <w:rPr>
                <w:spacing w:val="-3"/>
              </w:rPr>
              <w:t xml:space="preserve"> </w:t>
            </w:r>
            <w:r>
              <w:t>that</w:t>
            </w:r>
            <w:r>
              <w:rPr>
                <w:spacing w:val="-4"/>
              </w:rPr>
              <w:t xml:space="preserve"> </w:t>
            </w:r>
            <w:r>
              <w:t>there</w:t>
            </w:r>
            <w:r>
              <w:rPr>
                <w:spacing w:val="-5"/>
              </w:rPr>
              <w:t xml:space="preserve"> </w:t>
            </w:r>
            <w:r>
              <w:t>are</w:t>
            </w:r>
            <w:r>
              <w:rPr>
                <w:spacing w:val="-5"/>
              </w:rPr>
              <w:t xml:space="preserve"> </w:t>
            </w:r>
            <w:r>
              <w:t>no</w:t>
            </w:r>
            <w:r>
              <w:rPr>
                <w:spacing w:val="-5"/>
              </w:rPr>
              <w:t xml:space="preserve"> </w:t>
            </w:r>
            <w:r>
              <w:t>conflicts</w:t>
            </w:r>
            <w:r>
              <w:rPr>
                <w:spacing w:val="-2"/>
              </w:rPr>
              <w:t xml:space="preserve"> </w:t>
            </w:r>
            <w:r>
              <w:t>of interest and no relationships that might lead a student to believe there are any conflicts of interest;</w:t>
            </w:r>
          </w:p>
          <w:p w:rsidR="00FD0A6A" w:rsidRDefault="000F4E6A" w14:paraId="1AD12822" w14:textId="3B3E967F">
            <w:pPr>
              <w:pStyle w:val="TableParagraph"/>
              <w:numPr>
                <w:ilvl w:val="0"/>
                <w:numId w:val="14"/>
              </w:numPr>
              <w:tabs>
                <w:tab w:val="left" w:pos="677"/>
              </w:tabs>
              <w:spacing w:before="125" w:line="237" w:lineRule="auto"/>
              <w:ind w:right="759"/>
            </w:pPr>
            <w:r>
              <w:t>submit</w:t>
            </w:r>
            <w:r>
              <w:rPr>
                <w:spacing w:val="-3"/>
              </w:rPr>
              <w:t xml:space="preserve"> </w:t>
            </w:r>
            <w:r>
              <w:t>to</w:t>
            </w:r>
            <w:r>
              <w:rPr>
                <w:spacing w:val="-4"/>
              </w:rPr>
              <w:t xml:space="preserve"> </w:t>
            </w:r>
            <w:r>
              <w:t>the</w:t>
            </w:r>
            <w:r>
              <w:rPr>
                <w:spacing w:val="-4"/>
              </w:rPr>
              <w:t xml:space="preserve"> </w:t>
            </w:r>
            <w:r w:rsidR="006260AC">
              <w:t>HE Office</w:t>
            </w:r>
            <w:r>
              <w:rPr>
                <w:spacing w:val="-2"/>
              </w:rPr>
              <w:t xml:space="preserve"> </w:t>
            </w:r>
            <w:r>
              <w:t>the</w:t>
            </w:r>
            <w:r>
              <w:rPr>
                <w:spacing w:val="-2"/>
              </w:rPr>
              <w:t xml:space="preserve"> </w:t>
            </w:r>
            <w:r>
              <w:t>report</w:t>
            </w:r>
            <w:r>
              <w:rPr>
                <w:spacing w:val="-3"/>
              </w:rPr>
              <w:t xml:space="preserve"> </w:t>
            </w:r>
            <w:r>
              <w:t>of the</w:t>
            </w:r>
            <w:r>
              <w:rPr>
                <w:spacing w:val="-3"/>
              </w:rPr>
              <w:t xml:space="preserve"> </w:t>
            </w:r>
            <w:r>
              <w:t>IO</w:t>
            </w:r>
            <w:r>
              <w:rPr>
                <w:spacing w:val="-3"/>
              </w:rPr>
              <w:t xml:space="preserve"> </w:t>
            </w:r>
            <w:r>
              <w:t>and</w:t>
            </w:r>
            <w:r>
              <w:rPr>
                <w:spacing w:val="-2"/>
              </w:rPr>
              <w:t xml:space="preserve"> </w:t>
            </w:r>
            <w:r>
              <w:t>any</w:t>
            </w:r>
            <w:r>
              <w:rPr>
                <w:spacing w:val="-4"/>
              </w:rPr>
              <w:t xml:space="preserve"> </w:t>
            </w:r>
            <w:r>
              <w:t>such</w:t>
            </w:r>
            <w:r>
              <w:rPr>
                <w:spacing w:val="-2"/>
              </w:rPr>
              <w:t xml:space="preserve"> </w:t>
            </w:r>
            <w:r>
              <w:t>evidence</w:t>
            </w:r>
            <w:r>
              <w:rPr>
                <w:spacing w:val="-2"/>
              </w:rPr>
              <w:t xml:space="preserve"> </w:t>
            </w:r>
            <w:r>
              <w:t>as</w:t>
            </w:r>
            <w:r>
              <w:rPr>
                <w:spacing w:val="-2"/>
              </w:rPr>
              <w:t xml:space="preserve"> </w:t>
            </w:r>
            <w:r>
              <w:t>is</w:t>
            </w:r>
            <w:r>
              <w:rPr>
                <w:spacing w:val="-2"/>
              </w:rPr>
              <w:t xml:space="preserve"> </w:t>
            </w:r>
            <w:r>
              <w:t xml:space="preserve">deemed </w:t>
            </w:r>
            <w:r>
              <w:rPr>
                <w:spacing w:val="-2"/>
              </w:rPr>
              <w:t>necessary;</w:t>
            </w:r>
          </w:p>
          <w:p w:rsidR="00FD0A6A" w:rsidRDefault="000F4E6A" w14:paraId="1AD12823" w14:textId="77777777">
            <w:pPr>
              <w:pStyle w:val="TableParagraph"/>
              <w:numPr>
                <w:ilvl w:val="0"/>
                <w:numId w:val="14"/>
              </w:numPr>
              <w:tabs>
                <w:tab w:val="left" w:pos="677"/>
              </w:tabs>
              <w:spacing w:before="119"/>
            </w:pPr>
            <w:r>
              <w:t>attend</w:t>
            </w:r>
            <w:r>
              <w:rPr>
                <w:spacing w:val="-7"/>
              </w:rPr>
              <w:t xml:space="preserve"> </w:t>
            </w:r>
            <w:r>
              <w:t>the</w:t>
            </w:r>
            <w:r>
              <w:rPr>
                <w:spacing w:val="-5"/>
              </w:rPr>
              <w:t xml:space="preserve"> </w:t>
            </w:r>
            <w:r>
              <w:t>PMUC</w:t>
            </w:r>
            <w:r>
              <w:rPr>
                <w:spacing w:val="-3"/>
              </w:rPr>
              <w:t xml:space="preserve"> </w:t>
            </w:r>
            <w:r>
              <w:t>and</w:t>
            </w:r>
            <w:r>
              <w:rPr>
                <w:spacing w:val="-3"/>
              </w:rPr>
              <w:t xml:space="preserve"> </w:t>
            </w:r>
            <w:r>
              <w:t>PMU</w:t>
            </w:r>
            <w:r w:rsidRPr="00D10132">
              <w:rPr>
                <w:bCs/>
              </w:rPr>
              <w:t>A</w:t>
            </w:r>
            <w:r>
              <w:t>C</w:t>
            </w:r>
            <w:r>
              <w:rPr>
                <w:spacing w:val="-4"/>
              </w:rPr>
              <w:t xml:space="preserve"> </w:t>
            </w:r>
            <w:r>
              <w:t>to</w:t>
            </w:r>
            <w:r>
              <w:rPr>
                <w:spacing w:val="-3"/>
              </w:rPr>
              <w:t xml:space="preserve"> </w:t>
            </w:r>
            <w:r>
              <w:t>present</w:t>
            </w:r>
            <w:r>
              <w:rPr>
                <w:spacing w:val="-4"/>
              </w:rPr>
              <w:t xml:space="preserve"> </w:t>
            </w:r>
            <w:r>
              <w:t>the</w:t>
            </w:r>
            <w:r>
              <w:rPr>
                <w:spacing w:val="-4"/>
              </w:rPr>
              <w:t xml:space="preserve"> case;</w:t>
            </w:r>
          </w:p>
          <w:p w:rsidR="00FD0A6A" w:rsidRDefault="000F4E6A" w14:paraId="1AD12824" w14:textId="77777777">
            <w:pPr>
              <w:pStyle w:val="TableParagraph"/>
              <w:numPr>
                <w:ilvl w:val="0"/>
                <w:numId w:val="14"/>
              </w:numPr>
              <w:tabs>
                <w:tab w:val="left" w:pos="677"/>
              </w:tabs>
              <w:spacing w:before="117" w:line="242" w:lineRule="auto"/>
              <w:ind w:right="1117"/>
            </w:pPr>
            <w:r>
              <w:t>report</w:t>
            </w:r>
            <w:r>
              <w:rPr>
                <w:spacing w:val="-4"/>
              </w:rPr>
              <w:t xml:space="preserve"> </w:t>
            </w:r>
            <w:r>
              <w:t>the</w:t>
            </w:r>
            <w:r>
              <w:rPr>
                <w:spacing w:val="-4"/>
              </w:rPr>
              <w:t xml:space="preserve"> </w:t>
            </w:r>
            <w:r>
              <w:t>outcome</w:t>
            </w:r>
            <w:r>
              <w:rPr>
                <w:spacing w:val="-4"/>
              </w:rPr>
              <w:t xml:space="preserve"> </w:t>
            </w:r>
            <w:r>
              <w:t>of</w:t>
            </w:r>
            <w:r>
              <w:rPr>
                <w:spacing w:val="-3"/>
              </w:rPr>
              <w:t xml:space="preserve"> </w:t>
            </w:r>
            <w:r>
              <w:t>the</w:t>
            </w:r>
            <w:r>
              <w:rPr>
                <w:spacing w:val="-3"/>
              </w:rPr>
              <w:t xml:space="preserve"> </w:t>
            </w:r>
            <w:r>
              <w:t>PMUC</w:t>
            </w:r>
            <w:r>
              <w:rPr>
                <w:spacing w:val="-4"/>
              </w:rPr>
              <w:t xml:space="preserve"> </w:t>
            </w:r>
            <w:r>
              <w:t>and</w:t>
            </w:r>
            <w:r>
              <w:rPr>
                <w:spacing w:val="-4"/>
              </w:rPr>
              <w:t xml:space="preserve"> </w:t>
            </w:r>
            <w:r>
              <w:t>PMU</w:t>
            </w:r>
            <w:r w:rsidRPr="00D10132">
              <w:rPr>
                <w:bCs/>
              </w:rPr>
              <w:t>A</w:t>
            </w:r>
            <w:r>
              <w:t>C</w:t>
            </w:r>
            <w:r>
              <w:rPr>
                <w:spacing w:val="-4"/>
              </w:rPr>
              <w:t xml:space="preserve"> </w:t>
            </w:r>
            <w:r>
              <w:t>to</w:t>
            </w:r>
            <w:r>
              <w:rPr>
                <w:spacing w:val="-4"/>
              </w:rPr>
              <w:t xml:space="preserve"> </w:t>
            </w:r>
            <w:r>
              <w:t>the</w:t>
            </w:r>
            <w:r>
              <w:rPr>
                <w:spacing w:val="-4"/>
              </w:rPr>
              <w:t xml:space="preserve"> </w:t>
            </w:r>
            <w:r>
              <w:t>Executive,</w:t>
            </w:r>
            <w:r>
              <w:rPr>
                <w:spacing w:val="-3"/>
              </w:rPr>
              <w:t xml:space="preserve"> </w:t>
            </w:r>
            <w:r>
              <w:t>any</w:t>
            </w:r>
            <w:r>
              <w:rPr>
                <w:spacing w:val="-6"/>
              </w:rPr>
              <w:t xml:space="preserve"> </w:t>
            </w:r>
            <w:r>
              <w:t>relevant professional or statutory body and the Academic Management Board.</w:t>
            </w:r>
          </w:p>
        </w:tc>
      </w:tr>
      <w:tr w:rsidR="00FD0A6A" w14:paraId="1AD1282B" w14:textId="77777777">
        <w:trPr>
          <w:trHeight w:val="1789"/>
        </w:trPr>
        <w:tc>
          <w:tcPr>
            <w:tcW w:w="708" w:type="dxa"/>
          </w:tcPr>
          <w:p w:rsidR="00FD0A6A" w:rsidRDefault="000F4E6A" w14:paraId="1AD12826" w14:textId="77777777">
            <w:pPr>
              <w:pStyle w:val="TableParagraph"/>
              <w:spacing w:line="250" w:lineRule="exact"/>
              <w:ind w:left="107"/>
              <w:rPr>
                <w:b/>
              </w:rPr>
            </w:pPr>
            <w:r>
              <w:rPr>
                <w:b/>
                <w:spacing w:val="-5"/>
              </w:rPr>
              <w:t>4.2</w:t>
            </w:r>
          </w:p>
        </w:tc>
        <w:tc>
          <w:tcPr>
            <w:tcW w:w="9217" w:type="dxa"/>
          </w:tcPr>
          <w:p w:rsidR="00FD0A6A" w:rsidRDefault="000F4E6A" w14:paraId="1AD12827" w14:textId="77777777">
            <w:pPr>
              <w:pStyle w:val="TableParagraph"/>
              <w:spacing w:line="250" w:lineRule="exact"/>
              <w:ind w:left="110"/>
              <w:rPr>
                <w:b/>
              </w:rPr>
            </w:pPr>
            <w:r>
              <w:rPr>
                <w:b/>
              </w:rPr>
              <w:t>Executive</w:t>
            </w:r>
            <w:r>
              <w:rPr>
                <w:b/>
                <w:spacing w:val="-5"/>
              </w:rPr>
              <w:t xml:space="preserve"> </w:t>
            </w:r>
            <w:r>
              <w:rPr>
                <w:b/>
                <w:spacing w:val="-2"/>
              </w:rPr>
              <w:t>shall:</w:t>
            </w:r>
          </w:p>
          <w:p w:rsidR="00FD0A6A" w:rsidRDefault="000F4E6A" w14:paraId="1AD12828" w14:textId="77777777">
            <w:pPr>
              <w:pStyle w:val="TableParagraph"/>
              <w:numPr>
                <w:ilvl w:val="0"/>
                <w:numId w:val="13"/>
              </w:numPr>
              <w:tabs>
                <w:tab w:val="left" w:pos="854"/>
                <w:tab w:val="left" w:pos="855"/>
              </w:tabs>
              <w:spacing w:before="118"/>
            </w:pPr>
            <w:r>
              <w:t>appoint</w:t>
            </w:r>
            <w:r>
              <w:rPr>
                <w:spacing w:val="-3"/>
              </w:rPr>
              <w:t xml:space="preserve"> </w:t>
            </w:r>
            <w:r>
              <w:t>the</w:t>
            </w:r>
            <w:r>
              <w:rPr>
                <w:spacing w:val="-6"/>
              </w:rPr>
              <w:t xml:space="preserve"> </w:t>
            </w:r>
            <w:r>
              <w:t>Chair</w:t>
            </w:r>
            <w:r>
              <w:rPr>
                <w:spacing w:val="-2"/>
              </w:rPr>
              <w:t xml:space="preserve"> </w:t>
            </w:r>
            <w:r>
              <w:t>of</w:t>
            </w:r>
            <w:r>
              <w:rPr>
                <w:spacing w:val="-5"/>
              </w:rPr>
              <w:t xml:space="preserve"> </w:t>
            </w:r>
            <w:r>
              <w:t>the</w:t>
            </w:r>
            <w:r>
              <w:rPr>
                <w:spacing w:val="-4"/>
              </w:rPr>
              <w:t xml:space="preserve"> </w:t>
            </w:r>
            <w:r>
              <w:rPr>
                <w:spacing w:val="-2"/>
              </w:rPr>
              <w:t>PMU</w:t>
            </w:r>
            <w:r w:rsidRPr="00D10132">
              <w:rPr>
                <w:bCs/>
                <w:spacing w:val="-2"/>
              </w:rPr>
              <w:t>A</w:t>
            </w:r>
            <w:r>
              <w:rPr>
                <w:spacing w:val="-2"/>
              </w:rPr>
              <w:t>C;</w:t>
            </w:r>
          </w:p>
          <w:p w:rsidR="00FD0A6A" w:rsidRDefault="000F4E6A" w14:paraId="1AD12829" w14:textId="77777777">
            <w:pPr>
              <w:pStyle w:val="TableParagraph"/>
              <w:numPr>
                <w:ilvl w:val="0"/>
                <w:numId w:val="13"/>
              </w:numPr>
              <w:tabs>
                <w:tab w:val="left" w:pos="854"/>
                <w:tab w:val="left" w:pos="855"/>
              </w:tabs>
              <w:spacing w:before="120"/>
              <w:ind w:right="252"/>
            </w:pPr>
            <w:r>
              <w:t>receive</w:t>
            </w:r>
            <w:r>
              <w:rPr>
                <w:spacing w:val="-3"/>
              </w:rPr>
              <w:t xml:space="preserve"> </w:t>
            </w:r>
            <w:r>
              <w:t>and</w:t>
            </w:r>
            <w:r>
              <w:rPr>
                <w:spacing w:val="-3"/>
              </w:rPr>
              <w:t xml:space="preserve"> </w:t>
            </w:r>
            <w:r>
              <w:t>consider</w:t>
            </w:r>
            <w:r>
              <w:rPr>
                <w:spacing w:val="-4"/>
              </w:rPr>
              <w:t xml:space="preserve"> </w:t>
            </w:r>
            <w:r>
              <w:t>(with</w:t>
            </w:r>
            <w:r>
              <w:rPr>
                <w:spacing w:val="-3"/>
              </w:rPr>
              <w:t xml:space="preserve"> </w:t>
            </w:r>
            <w:r>
              <w:t>the</w:t>
            </w:r>
            <w:r>
              <w:rPr>
                <w:spacing w:val="-5"/>
              </w:rPr>
              <w:t xml:space="preserve"> </w:t>
            </w:r>
            <w:r>
              <w:t>Chair</w:t>
            </w:r>
            <w:r>
              <w:rPr>
                <w:spacing w:val="-2"/>
              </w:rPr>
              <w:t xml:space="preserve"> </w:t>
            </w:r>
            <w:r>
              <w:t>of</w:t>
            </w:r>
            <w:r>
              <w:rPr>
                <w:spacing w:val="-1"/>
              </w:rPr>
              <w:t xml:space="preserve"> </w:t>
            </w:r>
            <w:r>
              <w:t>the</w:t>
            </w:r>
            <w:r>
              <w:rPr>
                <w:spacing w:val="-2"/>
              </w:rPr>
              <w:t xml:space="preserve"> </w:t>
            </w:r>
            <w:r>
              <w:t>PMU</w:t>
            </w:r>
            <w:r w:rsidRPr="00D10132">
              <w:rPr>
                <w:bCs/>
              </w:rPr>
              <w:t>A</w:t>
            </w:r>
            <w:r>
              <w:t>C)</w:t>
            </w:r>
            <w:r>
              <w:rPr>
                <w:spacing w:val="-1"/>
              </w:rPr>
              <w:t xml:space="preserve"> </w:t>
            </w:r>
            <w:r>
              <w:t>the</w:t>
            </w:r>
            <w:r>
              <w:rPr>
                <w:spacing w:val="-8"/>
              </w:rPr>
              <w:t xml:space="preserve"> </w:t>
            </w:r>
            <w:r>
              <w:t>grounds</w:t>
            </w:r>
            <w:r>
              <w:rPr>
                <w:spacing w:val="-5"/>
              </w:rPr>
              <w:t xml:space="preserve"> </w:t>
            </w:r>
            <w:r>
              <w:t>for</w:t>
            </w:r>
            <w:r>
              <w:rPr>
                <w:spacing w:val="-4"/>
              </w:rPr>
              <w:t xml:space="preserve"> </w:t>
            </w:r>
            <w:r>
              <w:t>appeal</w:t>
            </w:r>
            <w:r>
              <w:rPr>
                <w:spacing w:val="-2"/>
              </w:rPr>
              <w:t xml:space="preserve"> </w:t>
            </w:r>
            <w:r>
              <w:t>against the decision of the PMUC;</w:t>
            </w:r>
          </w:p>
          <w:p w:rsidRPr="00B038DE" w:rsidR="00FD0A6A" w:rsidRDefault="000F4E6A" w14:paraId="227931A4" w14:textId="12710BE4">
            <w:pPr>
              <w:pStyle w:val="TableParagraph"/>
              <w:numPr>
                <w:ilvl w:val="0"/>
                <w:numId w:val="13"/>
              </w:numPr>
              <w:tabs>
                <w:tab w:val="left" w:pos="854"/>
                <w:tab w:val="left" w:pos="855"/>
              </w:tabs>
              <w:spacing w:before="118"/>
            </w:pPr>
            <w:r>
              <w:t>inform</w:t>
            </w:r>
            <w:r>
              <w:rPr>
                <w:spacing w:val="-4"/>
              </w:rPr>
              <w:t xml:space="preserve"> </w:t>
            </w:r>
            <w:r>
              <w:t>the</w:t>
            </w:r>
            <w:r>
              <w:rPr>
                <w:spacing w:val="-5"/>
              </w:rPr>
              <w:t xml:space="preserve"> </w:t>
            </w:r>
            <w:r w:rsidR="003139B2">
              <w:t>HE Office</w:t>
            </w:r>
            <w:r w:rsidR="003139B2">
              <w:rPr>
                <w:spacing w:val="-3"/>
              </w:rPr>
              <w:t xml:space="preserve"> </w:t>
            </w:r>
            <w:r>
              <w:t>of</w:t>
            </w:r>
            <w:r>
              <w:rPr>
                <w:spacing w:val="-2"/>
              </w:rPr>
              <w:t xml:space="preserve"> </w:t>
            </w:r>
            <w:r>
              <w:t>the</w:t>
            </w:r>
            <w:r>
              <w:rPr>
                <w:spacing w:val="-3"/>
              </w:rPr>
              <w:t xml:space="preserve"> </w:t>
            </w:r>
            <w:r>
              <w:t>decision</w:t>
            </w:r>
            <w:r>
              <w:rPr>
                <w:spacing w:val="-3"/>
              </w:rPr>
              <w:t xml:space="preserve"> </w:t>
            </w:r>
            <w:r>
              <w:t>as</w:t>
            </w:r>
            <w:r>
              <w:rPr>
                <w:spacing w:val="-5"/>
              </w:rPr>
              <w:t xml:space="preserve"> </w:t>
            </w:r>
            <w:r>
              <w:t>to</w:t>
            </w:r>
            <w:r>
              <w:rPr>
                <w:spacing w:val="-5"/>
              </w:rPr>
              <w:t xml:space="preserve"> </w:t>
            </w:r>
            <w:r>
              <w:t>whether</w:t>
            </w:r>
            <w:r>
              <w:rPr>
                <w:spacing w:val="-2"/>
              </w:rPr>
              <w:t xml:space="preserve"> </w:t>
            </w:r>
            <w:r>
              <w:t>a</w:t>
            </w:r>
            <w:r>
              <w:rPr>
                <w:spacing w:val="-5"/>
              </w:rPr>
              <w:t xml:space="preserve"> </w:t>
            </w:r>
            <w:r>
              <w:t>PMU</w:t>
            </w:r>
            <w:r w:rsidRPr="00D10132">
              <w:rPr>
                <w:bCs/>
              </w:rPr>
              <w:t>A</w:t>
            </w:r>
            <w:r>
              <w:t>C</w:t>
            </w:r>
            <w:r>
              <w:rPr>
                <w:spacing w:val="-3"/>
              </w:rPr>
              <w:t xml:space="preserve"> </w:t>
            </w:r>
            <w:r>
              <w:t>is</w:t>
            </w:r>
            <w:r>
              <w:rPr>
                <w:spacing w:val="-2"/>
              </w:rPr>
              <w:t xml:space="preserve"> </w:t>
            </w:r>
            <w:r>
              <w:t>to</w:t>
            </w:r>
            <w:r>
              <w:rPr>
                <w:spacing w:val="-3"/>
              </w:rPr>
              <w:t xml:space="preserve"> </w:t>
            </w:r>
            <w:r>
              <w:t>be</w:t>
            </w:r>
            <w:r>
              <w:rPr>
                <w:spacing w:val="-2"/>
              </w:rPr>
              <w:t xml:space="preserve"> convened;</w:t>
            </w:r>
          </w:p>
          <w:p w:rsidRPr="00B038DE" w:rsidR="00D22F58" w:rsidRDefault="00D22F58" w14:paraId="70A8B0D0" w14:textId="77777777">
            <w:pPr>
              <w:pStyle w:val="TableParagraph"/>
              <w:numPr>
                <w:ilvl w:val="0"/>
                <w:numId w:val="13"/>
              </w:numPr>
              <w:tabs>
                <w:tab w:val="left" w:pos="854"/>
                <w:tab w:val="left" w:pos="855"/>
              </w:tabs>
              <w:spacing w:before="118"/>
            </w:pPr>
            <w:r>
              <w:t>appoint</w:t>
            </w:r>
            <w:r>
              <w:rPr>
                <w:spacing w:val="-6"/>
              </w:rPr>
              <w:t xml:space="preserve"> </w:t>
            </w:r>
            <w:r>
              <w:t>the</w:t>
            </w:r>
            <w:r>
              <w:rPr>
                <w:spacing w:val="-6"/>
              </w:rPr>
              <w:t xml:space="preserve"> </w:t>
            </w:r>
            <w:r>
              <w:t>members</w:t>
            </w:r>
            <w:r>
              <w:rPr>
                <w:spacing w:val="-3"/>
              </w:rPr>
              <w:t xml:space="preserve"> </w:t>
            </w:r>
            <w:r>
              <w:t>of</w:t>
            </w:r>
            <w:r>
              <w:rPr>
                <w:spacing w:val="-5"/>
              </w:rPr>
              <w:t xml:space="preserve"> </w:t>
            </w:r>
            <w:r>
              <w:t>the</w:t>
            </w:r>
            <w:r>
              <w:rPr>
                <w:spacing w:val="-5"/>
              </w:rPr>
              <w:t xml:space="preserve"> </w:t>
            </w:r>
            <w:r>
              <w:t>PMUAC</w:t>
            </w:r>
            <w:r>
              <w:rPr>
                <w:spacing w:val="-4"/>
              </w:rPr>
              <w:t xml:space="preserve"> </w:t>
            </w:r>
            <w:r>
              <w:t>(in</w:t>
            </w:r>
            <w:r>
              <w:rPr>
                <w:spacing w:val="-4"/>
              </w:rPr>
              <w:t xml:space="preserve"> </w:t>
            </w:r>
            <w:r>
              <w:t>conjunction</w:t>
            </w:r>
            <w:r>
              <w:rPr>
                <w:spacing w:val="-4"/>
              </w:rPr>
              <w:t xml:space="preserve"> </w:t>
            </w:r>
            <w:r>
              <w:t>with</w:t>
            </w:r>
            <w:r>
              <w:rPr>
                <w:spacing w:val="-5"/>
              </w:rPr>
              <w:t xml:space="preserve"> </w:t>
            </w:r>
            <w:r>
              <w:t>the</w:t>
            </w:r>
            <w:r>
              <w:rPr>
                <w:spacing w:val="-4"/>
              </w:rPr>
              <w:t xml:space="preserve"> </w:t>
            </w:r>
            <w:r>
              <w:t>Chair</w:t>
            </w:r>
            <w:r>
              <w:rPr>
                <w:spacing w:val="-5"/>
              </w:rPr>
              <w:t xml:space="preserve"> </w:t>
            </w:r>
            <w:r>
              <w:t>of</w:t>
            </w:r>
            <w:r>
              <w:rPr>
                <w:spacing w:val="-3"/>
              </w:rPr>
              <w:t xml:space="preserve"> </w:t>
            </w:r>
            <w:r>
              <w:t>the</w:t>
            </w:r>
            <w:r>
              <w:rPr>
                <w:spacing w:val="-8"/>
              </w:rPr>
              <w:t xml:space="preserve"> </w:t>
            </w:r>
            <w:r>
              <w:rPr>
                <w:spacing w:val="-2"/>
              </w:rPr>
              <w:t>PMUAC).</w:t>
            </w:r>
          </w:p>
          <w:p w:rsidR="00D22F58" w:rsidP="00D22F58" w:rsidRDefault="00D22F58" w14:paraId="1AD1282A" w14:textId="2C27099E">
            <w:pPr>
              <w:pStyle w:val="TableParagraph"/>
              <w:tabs>
                <w:tab w:val="left" w:pos="854"/>
                <w:tab w:val="left" w:pos="855"/>
              </w:tabs>
              <w:spacing w:before="118"/>
            </w:pPr>
          </w:p>
        </w:tc>
      </w:tr>
    </w:tbl>
    <w:p w:rsidR="00FD0A6A" w:rsidRDefault="00FD0A6A" w14:paraId="1AD1282C" w14:textId="77777777">
      <w:pPr>
        <w:sectPr w:rsidR="00FD0A6A">
          <w:type w:val="continuous"/>
          <w:pgSz w:w="11910" w:h="16840"/>
          <w:pgMar w:top="1520" w:right="360" w:bottom="1236" w:left="400" w:header="0" w:footer="744" w:gutter="0"/>
          <w:cols w:space="720"/>
        </w:sectPr>
      </w:pPr>
    </w:p>
    <w:tbl>
      <w:tblPr>
        <w:tblW w:w="0" w:type="auto"/>
        <w:tblInd w:w="7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08"/>
        <w:gridCol w:w="9217"/>
      </w:tblGrid>
      <w:tr w:rsidR="00FD0A6A" w14:paraId="1AD12835" w14:textId="77777777">
        <w:trPr>
          <w:trHeight w:val="2548"/>
        </w:trPr>
        <w:tc>
          <w:tcPr>
            <w:tcW w:w="708" w:type="dxa"/>
          </w:tcPr>
          <w:p w:rsidR="00FD0A6A" w:rsidRDefault="000F4E6A" w14:paraId="1AD12830" w14:textId="77777777">
            <w:pPr>
              <w:pStyle w:val="TableParagraph"/>
              <w:spacing w:line="250" w:lineRule="exact"/>
              <w:ind w:left="107"/>
              <w:rPr>
                <w:b/>
              </w:rPr>
            </w:pPr>
            <w:r>
              <w:rPr>
                <w:b/>
                <w:spacing w:val="-5"/>
              </w:rPr>
              <w:t>4.3</w:t>
            </w:r>
          </w:p>
        </w:tc>
        <w:tc>
          <w:tcPr>
            <w:tcW w:w="9217" w:type="dxa"/>
          </w:tcPr>
          <w:p w:rsidR="00FD0A6A" w:rsidRDefault="000F4E6A" w14:paraId="1AD12831" w14:textId="77777777">
            <w:pPr>
              <w:pStyle w:val="TableParagraph"/>
              <w:spacing w:line="250" w:lineRule="exact"/>
              <w:ind w:left="110"/>
              <w:rPr>
                <w:b/>
              </w:rPr>
            </w:pPr>
            <w:r>
              <w:rPr>
                <w:b/>
              </w:rPr>
              <w:t>The</w:t>
            </w:r>
            <w:r>
              <w:rPr>
                <w:b/>
                <w:spacing w:val="-6"/>
              </w:rPr>
              <w:t xml:space="preserve"> </w:t>
            </w:r>
            <w:r>
              <w:rPr>
                <w:b/>
              </w:rPr>
              <w:t>Investigating</w:t>
            </w:r>
            <w:r>
              <w:rPr>
                <w:b/>
                <w:spacing w:val="-7"/>
              </w:rPr>
              <w:t xml:space="preserve"> </w:t>
            </w:r>
            <w:r>
              <w:rPr>
                <w:b/>
              </w:rPr>
              <w:t>Officer</w:t>
            </w:r>
            <w:r>
              <w:rPr>
                <w:b/>
                <w:spacing w:val="-3"/>
              </w:rPr>
              <w:t xml:space="preserve"> </w:t>
            </w:r>
            <w:r>
              <w:rPr>
                <w:b/>
              </w:rPr>
              <w:t>(IO)</w:t>
            </w:r>
            <w:r>
              <w:rPr>
                <w:b/>
                <w:spacing w:val="-5"/>
              </w:rPr>
              <w:t xml:space="preserve"> </w:t>
            </w:r>
            <w:r>
              <w:rPr>
                <w:b/>
                <w:spacing w:val="-2"/>
              </w:rPr>
              <w:t>shall:</w:t>
            </w:r>
          </w:p>
          <w:p w:rsidR="00FD0A6A" w:rsidRDefault="000F4E6A" w14:paraId="1AD12832" w14:textId="77777777">
            <w:pPr>
              <w:pStyle w:val="TableParagraph"/>
              <w:numPr>
                <w:ilvl w:val="0"/>
                <w:numId w:val="11"/>
              </w:numPr>
              <w:tabs>
                <w:tab w:val="left" w:pos="854"/>
                <w:tab w:val="left" w:pos="855"/>
              </w:tabs>
              <w:spacing w:before="123" w:line="237" w:lineRule="auto"/>
              <w:ind w:right="696"/>
            </w:pPr>
            <w:r>
              <w:t>assemble</w:t>
            </w:r>
            <w:r>
              <w:rPr>
                <w:spacing w:val="-3"/>
              </w:rPr>
              <w:t xml:space="preserve"> </w:t>
            </w:r>
            <w:r>
              <w:t>impartially</w:t>
            </w:r>
            <w:r>
              <w:rPr>
                <w:spacing w:val="-5"/>
              </w:rPr>
              <w:t xml:space="preserve"> </w:t>
            </w:r>
            <w:r>
              <w:t>the</w:t>
            </w:r>
            <w:r>
              <w:rPr>
                <w:spacing w:val="-5"/>
              </w:rPr>
              <w:t xml:space="preserve"> </w:t>
            </w:r>
            <w:r>
              <w:t>evidence</w:t>
            </w:r>
            <w:r>
              <w:rPr>
                <w:spacing w:val="-3"/>
              </w:rPr>
              <w:t xml:space="preserve"> </w:t>
            </w:r>
            <w:r>
              <w:t>relevant</w:t>
            </w:r>
            <w:r>
              <w:rPr>
                <w:spacing w:val="-1"/>
              </w:rPr>
              <w:t xml:space="preserve"> </w:t>
            </w:r>
            <w:r>
              <w:t>to</w:t>
            </w:r>
            <w:r>
              <w:rPr>
                <w:spacing w:val="-5"/>
              </w:rPr>
              <w:t xml:space="preserve"> </w:t>
            </w:r>
            <w:r>
              <w:t>the</w:t>
            </w:r>
            <w:r>
              <w:rPr>
                <w:spacing w:val="-2"/>
              </w:rPr>
              <w:t xml:space="preserve"> </w:t>
            </w:r>
            <w:r>
              <w:t>allegation</w:t>
            </w:r>
            <w:r>
              <w:rPr>
                <w:spacing w:val="-5"/>
              </w:rPr>
              <w:t xml:space="preserve"> </w:t>
            </w:r>
            <w:r>
              <w:t>from</w:t>
            </w:r>
            <w:r>
              <w:rPr>
                <w:spacing w:val="-2"/>
              </w:rPr>
              <w:t xml:space="preserve"> </w:t>
            </w:r>
            <w:r>
              <w:t>a</w:t>
            </w:r>
            <w:r>
              <w:rPr>
                <w:spacing w:val="-7"/>
              </w:rPr>
              <w:t xml:space="preserve"> </w:t>
            </w:r>
            <w:r>
              <w:t>full</w:t>
            </w:r>
            <w:r>
              <w:rPr>
                <w:spacing w:val="-6"/>
              </w:rPr>
              <w:t xml:space="preserve"> </w:t>
            </w:r>
            <w:r>
              <w:t>range</w:t>
            </w:r>
            <w:r>
              <w:rPr>
                <w:spacing w:val="-5"/>
              </w:rPr>
              <w:t xml:space="preserve"> </w:t>
            </w:r>
            <w:r>
              <w:t>of parties, including the student;</w:t>
            </w:r>
          </w:p>
          <w:p w:rsidR="00FD0A6A" w:rsidRDefault="000F4E6A" w14:paraId="1AD12833" w14:textId="77777777">
            <w:pPr>
              <w:pStyle w:val="TableParagraph"/>
              <w:numPr>
                <w:ilvl w:val="0"/>
                <w:numId w:val="11"/>
              </w:numPr>
              <w:tabs>
                <w:tab w:val="left" w:pos="854"/>
                <w:tab w:val="left" w:pos="855"/>
              </w:tabs>
              <w:spacing w:before="121"/>
              <w:ind w:right="430"/>
            </w:pPr>
            <w:r>
              <w:t>consult academic members of staff at the College and University with the appropriate</w:t>
            </w:r>
            <w:r>
              <w:rPr>
                <w:spacing w:val="-5"/>
              </w:rPr>
              <w:t xml:space="preserve"> </w:t>
            </w:r>
            <w:r>
              <w:t>level</w:t>
            </w:r>
            <w:r>
              <w:rPr>
                <w:spacing w:val="-4"/>
              </w:rPr>
              <w:t xml:space="preserve"> </w:t>
            </w:r>
            <w:r>
              <w:t>of</w:t>
            </w:r>
            <w:r>
              <w:rPr>
                <w:spacing w:val="-4"/>
              </w:rPr>
              <w:t xml:space="preserve"> </w:t>
            </w:r>
            <w:r>
              <w:t>knowledge,</w:t>
            </w:r>
            <w:r>
              <w:rPr>
                <w:spacing w:val="-4"/>
              </w:rPr>
              <w:t xml:space="preserve"> </w:t>
            </w:r>
            <w:r>
              <w:t>so</w:t>
            </w:r>
            <w:r>
              <w:rPr>
                <w:spacing w:val="-5"/>
              </w:rPr>
              <w:t xml:space="preserve"> </w:t>
            </w:r>
            <w:r>
              <w:t>that</w:t>
            </w:r>
            <w:r>
              <w:rPr>
                <w:spacing w:val="-1"/>
              </w:rPr>
              <w:t xml:space="preserve"> </w:t>
            </w:r>
            <w:r>
              <w:t>due</w:t>
            </w:r>
            <w:r>
              <w:rPr>
                <w:spacing w:val="-5"/>
              </w:rPr>
              <w:t xml:space="preserve"> </w:t>
            </w:r>
            <w:r>
              <w:t>regard</w:t>
            </w:r>
            <w:r>
              <w:rPr>
                <w:spacing w:val="-5"/>
              </w:rPr>
              <w:t xml:space="preserve"> </w:t>
            </w:r>
            <w:r>
              <w:t>is</w:t>
            </w:r>
            <w:r>
              <w:rPr>
                <w:spacing w:val="-2"/>
              </w:rPr>
              <w:t xml:space="preserve"> </w:t>
            </w:r>
            <w:r>
              <w:t>paid</w:t>
            </w:r>
            <w:r>
              <w:rPr>
                <w:spacing w:val="-5"/>
              </w:rPr>
              <w:t xml:space="preserve"> </w:t>
            </w:r>
            <w:r>
              <w:t>to</w:t>
            </w:r>
            <w:r>
              <w:rPr>
                <w:spacing w:val="-5"/>
              </w:rPr>
              <w:t xml:space="preserve"> </w:t>
            </w:r>
            <w:r>
              <w:t>relevant</w:t>
            </w:r>
            <w:r>
              <w:rPr>
                <w:spacing w:val="-1"/>
              </w:rPr>
              <w:t xml:space="preserve"> </w:t>
            </w:r>
            <w:r>
              <w:t xml:space="preserve">professional </w:t>
            </w:r>
            <w:r>
              <w:rPr>
                <w:spacing w:val="-2"/>
              </w:rPr>
              <w:t>standards;</w:t>
            </w:r>
          </w:p>
          <w:p w:rsidR="00FD0A6A" w:rsidRDefault="000F4E6A" w14:paraId="1AD12834" w14:textId="15E1EE8A">
            <w:pPr>
              <w:pStyle w:val="TableParagraph"/>
              <w:numPr>
                <w:ilvl w:val="0"/>
                <w:numId w:val="11"/>
              </w:numPr>
              <w:tabs>
                <w:tab w:val="left" w:pos="854"/>
                <w:tab w:val="left" w:pos="855"/>
              </w:tabs>
              <w:spacing w:before="118"/>
              <w:ind w:right="889"/>
            </w:pPr>
            <w:r>
              <w:t>prepare</w:t>
            </w:r>
            <w:r>
              <w:rPr>
                <w:spacing w:val="-4"/>
              </w:rPr>
              <w:t xml:space="preserve"> </w:t>
            </w:r>
            <w:r>
              <w:t>a</w:t>
            </w:r>
            <w:r>
              <w:rPr>
                <w:spacing w:val="-2"/>
              </w:rPr>
              <w:t xml:space="preserve"> </w:t>
            </w:r>
            <w:r>
              <w:t>written</w:t>
            </w:r>
            <w:r>
              <w:rPr>
                <w:spacing w:val="-4"/>
              </w:rPr>
              <w:t xml:space="preserve"> </w:t>
            </w:r>
            <w:r>
              <w:t>report</w:t>
            </w:r>
            <w:r>
              <w:rPr>
                <w:spacing w:val="-5"/>
              </w:rPr>
              <w:t xml:space="preserve"> </w:t>
            </w:r>
            <w:r>
              <w:t>for</w:t>
            </w:r>
            <w:r>
              <w:rPr>
                <w:spacing w:val="-3"/>
              </w:rPr>
              <w:t xml:space="preserve"> </w:t>
            </w:r>
            <w:r>
              <w:t>the</w:t>
            </w:r>
            <w:r>
              <w:rPr>
                <w:spacing w:val="-2"/>
              </w:rPr>
              <w:t xml:space="preserve"> </w:t>
            </w:r>
            <w:r>
              <w:t>HoHE</w:t>
            </w:r>
            <w:r>
              <w:rPr>
                <w:spacing w:val="-2"/>
              </w:rPr>
              <w:t xml:space="preserve"> </w:t>
            </w:r>
            <w:r>
              <w:t>which</w:t>
            </w:r>
            <w:r>
              <w:rPr>
                <w:spacing w:val="-2"/>
              </w:rPr>
              <w:t xml:space="preserve"> </w:t>
            </w:r>
            <w:r>
              <w:t>shall</w:t>
            </w:r>
            <w:r>
              <w:rPr>
                <w:spacing w:val="-2"/>
              </w:rPr>
              <w:t xml:space="preserve"> </w:t>
            </w:r>
            <w:r>
              <w:t>not pass</w:t>
            </w:r>
            <w:r>
              <w:rPr>
                <w:spacing w:val="-4"/>
              </w:rPr>
              <w:t xml:space="preserve"> </w:t>
            </w:r>
            <w:r>
              <w:t>judgement</w:t>
            </w:r>
            <w:r>
              <w:rPr>
                <w:spacing w:val="-5"/>
              </w:rPr>
              <w:t xml:space="preserve"> </w:t>
            </w:r>
            <w:r>
              <w:t>for</w:t>
            </w:r>
            <w:r>
              <w:rPr>
                <w:spacing w:val="-3"/>
              </w:rPr>
              <w:t xml:space="preserve"> </w:t>
            </w:r>
            <w:r>
              <w:t>or against the accused, nor recommend a particular course of action.</w:t>
            </w:r>
          </w:p>
        </w:tc>
      </w:tr>
      <w:tr w:rsidR="00FD0A6A" w14:paraId="1AD1283A" w14:textId="77777777">
        <w:trPr>
          <w:trHeight w:val="1656"/>
        </w:trPr>
        <w:tc>
          <w:tcPr>
            <w:tcW w:w="708" w:type="dxa"/>
          </w:tcPr>
          <w:p w:rsidR="00FD0A6A" w:rsidRDefault="000F4E6A" w14:paraId="1AD12836" w14:textId="77777777">
            <w:pPr>
              <w:pStyle w:val="TableParagraph"/>
              <w:spacing w:line="248" w:lineRule="exact"/>
              <w:ind w:left="107"/>
              <w:rPr>
                <w:b/>
              </w:rPr>
            </w:pPr>
            <w:r>
              <w:rPr>
                <w:b/>
                <w:spacing w:val="-5"/>
              </w:rPr>
              <w:t>4.4</w:t>
            </w:r>
          </w:p>
        </w:tc>
        <w:tc>
          <w:tcPr>
            <w:tcW w:w="9217" w:type="dxa"/>
          </w:tcPr>
          <w:p w:rsidR="00FD0A6A" w:rsidRDefault="000F4E6A" w14:paraId="1AD12837" w14:textId="77777777">
            <w:pPr>
              <w:pStyle w:val="TableParagraph"/>
              <w:spacing w:line="248" w:lineRule="exact"/>
              <w:ind w:left="110"/>
              <w:rPr>
                <w:b/>
              </w:rPr>
            </w:pPr>
            <w:r>
              <w:rPr>
                <w:b/>
              </w:rPr>
              <w:t>The</w:t>
            </w:r>
            <w:r>
              <w:rPr>
                <w:b/>
                <w:spacing w:val="-3"/>
              </w:rPr>
              <w:t xml:space="preserve"> </w:t>
            </w:r>
            <w:r>
              <w:rPr>
                <w:b/>
              </w:rPr>
              <w:t>UEA</w:t>
            </w:r>
            <w:r>
              <w:rPr>
                <w:b/>
                <w:spacing w:val="-6"/>
              </w:rPr>
              <w:t xml:space="preserve"> </w:t>
            </w:r>
            <w:r>
              <w:rPr>
                <w:b/>
              </w:rPr>
              <w:t>Academic</w:t>
            </w:r>
            <w:r>
              <w:rPr>
                <w:b/>
                <w:spacing w:val="-3"/>
              </w:rPr>
              <w:t xml:space="preserve"> </w:t>
            </w:r>
            <w:r>
              <w:rPr>
                <w:b/>
              </w:rPr>
              <w:t>Link</w:t>
            </w:r>
            <w:r>
              <w:rPr>
                <w:b/>
                <w:spacing w:val="-2"/>
              </w:rPr>
              <w:t xml:space="preserve"> shall;</w:t>
            </w:r>
          </w:p>
          <w:p w:rsidR="00FD0A6A" w:rsidRDefault="000F4E6A" w14:paraId="1AD12838" w14:textId="77777777">
            <w:pPr>
              <w:pStyle w:val="TableParagraph"/>
              <w:numPr>
                <w:ilvl w:val="0"/>
                <w:numId w:val="10"/>
              </w:numPr>
              <w:tabs>
                <w:tab w:val="left" w:pos="854"/>
                <w:tab w:val="left" w:pos="855"/>
              </w:tabs>
              <w:spacing w:before="125" w:line="237" w:lineRule="auto"/>
              <w:ind w:right="1099"/>
            </w:pPr>
            <w:r>
              <w:t>be</w:t>
            </w:r>
            <w:r>
              <w:rPr>
                <w:spacing w:val="-3"/>
              </w:rPr>
              <w:t xml:space="preserve"> </w:t>
            </w:r>
            <w:r>
              <w:t>a</w:t>
            </w:r>
            <w:r>
              <w:rPr>
                <w:spacing w:val="-3"/>
              </w:rPr>
              <w:t xml:space="preserve"> </w:t>
            </w:r>
            <w:r>
              <w:t>source</w:t>
            </w:r>
            <w:r>
              <w:rPr>
                <w:spacing w:val="-3"/>
              </w:rPr>
              <w:t xml:space="preserve"> </w:t>
            </w:r>
            <w:r>
              <w:t>of</w:t>
            </w:r>
            <w:r>
              <w:rPr>
                <w:spacing w:val="-4"/>
              </w:rPr>
              <w:t xml:space="preserve"> </w:t>
            </w:r>
            <w:r>
              <w:t>advice</w:t>
            </w:r>
            <w:r>
              <w:rPr>
                <w:spacing w:val="-3"/>
              </w:rPr>
              <w:t xml:space="preserve"> </w:t>
            </w:r>
            <w:r>
              <w:t>on</w:t>
            </w:r>
            <w:r>
              <w:rPr>
                <w:spacing w:val="-3"/>
              </w:rPr>
              <w:t xml:space="preserve"> </w:t>
            </w:r>
            <w:r>
              <w:t>the</w:t>
            </w:r>
            <w:r>
              <w:rPr>
                <w:spacing w:val="-5"/>
              </w:rPr>
              <w:t xml:space="preserve"> </w:t>
            </w:r>
            <w:r>
              <w:t>PMU</w:t>
            </w:r>
            <w:r>
              <w:rPr>
                <w:spacing w:val="-3"/>
              </w:rPr>
              <w:t xml:space="preserve"> </w:t>
            </w:r>
            <w:r>
              <w:t>procedure</w:t>
            </w:r>
            <w:r>
              <w:rPr>
                <w:spacing w:val="-3"/>
              </w:rPr>
              <w:t xml:space="preserve"> </w:t>
            </w:r>
            <w:r>
              <w:t>and</w:t>
            </w:r>
            <w:r>
              <w:rPr>
                <w:spacing w:val="-5"/>
              </w:rPr>
              <w:t xml:space="preserve"> </w:t>
            </w:r>
            <w:r>
              <w:t>the</w:t>
            </w:r>
            <w:r>
              <w:rPr>
                <w:spacing w:val="-5"/>
              </w:rPr>
              <w:t xml:space="preserve"> </w:t>
            </w:r>
            <w:r>
              <w:t>relevant</w:t>
            </w:r>
            <w:r>
              <w:rPr>
                <w:spacing w:val="-1"/>
              </w:rPr>
              <w:t xml:space="preserve"> </w:t>
            </w:r>
            <w:r>
              <w:t xml:space="preserve">professional </w:t>
            </w:r>
            <w:r>
              <w:rPr>
                <w:spacing w:val="-2"/>
              </w:rPr>
              <w:t>standards;</w:t>
            </w:r>
          </w:p>
          <w:p w:rsidR="00FD0A6A" w:rsidRDefault="000F4E6A" w14:paraId="1AD12839" w14:textId="77777777">
            <w:pPr>
              <w:pStyle w:val="TableParagraph"/>
              <w:numPr>
                <w:ilvl w:val="0"/>
                <w:numId w:val="10"/>
              </w:numPr>
              <w:tabs>
                <w:tab w:val="left" w:pos="854"/>
                <w:tab w:val="left" w:pos="855"/>
              </w:tabs>
              <w:spacing w:before="127" w:line="235" w:lineRule="auto"/>
              <w:ind w:right="390"/>
            </w:pPr>
            <w:r>
              <w:t>not provide</w:t>
            </w:r>
            <w:r>
              <w:rPr>
                <w:spacing w:val="-2"/>
              </w:rPr>
              <w:t xml:space="preserve"> </w:t>
            </w:r>
            <w:r>
              <w:t>an</w:t>
            </w:r>
            <w:r>
              <w:rPr>
                <w:spacing w:val="-1"/>
              </w:rPr>
              <w:t xml:space="preserve"> </w:t>
            </w:r>
            <w:r>
              <w:t>opinion</w:t>
            </w:r>
            <w:r>
              <w:rPr>
                <w:spacing w:val="-2"/>
              </w:rPr>
              <w:t xml:space="preserve"> </w:t>
            </w:r>
            <w:r>
              <w:t>on</w:t>
            </w:r>
            <w:r>
              <w:rPr>
                <w:spacing w:val="-2"/>
              </w:rPr>
              <w:t xml:space="preserve"> </w:t>
            </w:r>
            <w:r>
              <w:t>the</w:t>
            </w:r>
            <w:r>
              <w:rPr>
                <w:spacing w:val="-4"/>
              </w:rPr>
              <w:t xml:space="preserve"> </w:t>
            </w:r>
            <w:r>
              <w:t>allegation</w:t>
            </w:r>
            <w:r>
              <w:rPr>
                <w:spacing w:val="-4"/>
              </w:rPr>
              <w:t xml:space="preserve"> </w:t>
            </w:r>
            <w:r>
              <w:t>or</w:t>
            </w:r>
            <w:r>
              <w:rPr>
                <w:spacing w:val="-3"/>
              </w:rPr>
              <w:t xml:space="preserve"> </w:t>
            </w:r>
            <w:r>
              <w:t>sit</w:t>
            </w:r>
            <w:r>
              <w:rPr>
                <w:spacing w:val="-3"/>
              </w:rPr>
              <w:t xml:space="preserve"> </w:t>
            </w:r>
            <w:r>
              <w:t>as</w:t>
            </w:r>
            <w:r>
              <w:rPr>
                <w:spacing w:val="-4"/>
              </w:rPr>
              <w:t xml:space="preserve"> </w:t>
            </w:r>
            <w:r>
              <w:t>a</w:t>
            </w:r>
            <w:r>
              <w:rPr>
                <w:spacing w:val="-2"/>
              </w:rPr>
              <w:t xml:space="preserve"> </w:t>
            </w:r>
            <w:r>
              <w:t>panel</w:t>
            </w:r>
            <w:r>
              <w:rPr>
                <w:spacing w:val="-2"/>
              </w:rPr>
              <w:t xml:space="preserve"> </w:t>
            </w:r>
            <w:r>
              <w:t>member</w:t>
            </w:r>
            <w:r>
              <w:rPr>
                <w:spacing w:val="-1"/>
              </w:rPr>
              <w:t xml:space="preserve"> </w:t>
            </w:r>
            <w:r>
              <w:t>on</w:t>
            </w:r>
            <w:r>
              <w:rPr>
                <w:spacing w:val="-4"/>
              </w:rPr>
              <w:t xml:space="preserve"> </w:t>
            </w:r>
            <w:r>
              <w:t>the</w:t>
            </w:r>
            <w:r>
              <w:rPr>
                <w:spacing w:val="-7"/>
              </w:rPr>
              <w:t xml:space="preserve"> </w:t>
            </w:r>
            <w:r>
              <w:t>PMUC</w:t>
            </w:r>
            <w:r>
              <w:rPr>
                <w:spacing w:val="-2"/>
              </w:rPr>
              <w:t xml:space="preserve"> </w:t>
            </w:r>
            <w:r>
              <w:t xml:space="preserve">or </w:t>
            </w:r>
            <w:r>
              <w:rPr>
                <w:spacing w:val="-2"/>
              </w:rPr>
              <w:t>PMU</w:t>
            </w:r>
            <w:r w:rsidRPr="003139B2">
              <w:rPr>
                <w:bCs/>
                <w:spacing w:val="-2"/>
              </w:rPr>
              <w:t>A</w:t>
            </w:r>
            <w:r>
              <w:rPr>
                <w:spacing w:val="-2"/>
              </w:rPr>
              <w:t>C.</w:t>
            </w:r>
          </w:p>
        </w:tc>
      </w:tr>
      <w:tr w:rsidR="00FD0A6A" w14:paraId="1AD12841" w14:textId="77777777">
        <w:trPr>
          <w:trHeight w:val="3189"/>
        </w:trPr>
        <w:tc>
          <w:tcPr>
            <w:tcW w:w="708" w:type="dxa"/>
          </w:tcPr>
          <w:p w:rsidR="00FD0A6A" w:rsidRDefault="000F4E6A" w14:paraId="1AD1283B" w14:textId="77777777">
            <w:pPr>
              <w:pStyle w:val="TableParagraph"/>
              <w:spacing w:line="248" w:lineRule="exact"/>
              <w:ind w:left="107"/>
              <w:rPr>
                <w:b/>
              </w:rPr>
            </w:pPr>
            <w:r>
              <w:rPr>
                <w:b/>
                <w:spacing w:val="-5"/>
              </w:rPr>
              <w:lastRenderedPageBreak/>
              <w:t>4.5</w:t>
            </w:r>
          </w:p>
        </w:tc>
        <w:tc>
          <w:tcPr>
            <w:tcW w:w="9217" w:type="dxa"/>
          </w:tcPr>
          <w:p w:rsidR="00FD0A6A" w:rsidRDefault="000F4E6A" w14:paraId="1AD1283C" w14:textId="77777777">
            <w:pPr>
              <w:pStyle w:val="TableParagraph"/>
              <w:spacing w:line="248" w:lineRule="exact"/>
              <w:ind w:left="110"/>
              <w:rPr>
                <w:b/>
              </w:rPr>
            </w:pPr>
            <w:r>
              <w:rPr>
                <w:b/>
              </w:rPr>
              <w:t>The</w:t>
            </w:r>
            <w:r>
              <w:rPr>
                <w:b/>
                <w:spacing w:val="-8"/>
              </w:rPr>
              <w:t xml:space="preserve"> </w:t>
            </w:r>
            <w:r>
              <w:rPr>
                <w:b/>
              </w:rPr>
              <w:t>Chair</w:t>
            </w:r>
            <w:r>
              <w:rPr>
                <w:b/>
                <w:spacing w:val="-4"/>
              </w:rPr>
              <w:t xml:space="preserve"> </w:t>
            </w:r>
            <w:r>
              <w:rPr>
                <w:b/>
              </w:rPr>
              <w:t>of</w:t>
            </w:r>
            <w:r>
              <w:rPr>
                <w:b/>
                <w:spacing w:val="-7"/>
              </w:rPr>
              <w:t xml:space="preserve"> </w:t>
            </w:r>
            <w:r>
              <w:rPr>
                <w:b/>
              </w:rPr>
              <w:t>the</w:t>
            </w:r>
            <w:r>
              <w:rPr>
                <w:b/>
                <w:spacing w:val="-8"/>
              </w:rPr>
              <w:t xml:space="preserve"> </w:t>
            </w:r>
            <w:r>
              <w:rPr>
                <w:b/>
              </w:rPr>
              <w:t>Professional</w:t>
            </w:r>
            <w:r>
              <w:rPr>
                <w:b/>
                <w:spacing w:val="-6"/>
              </w:rPr>
              <w:t xml:space="preserve"> </w:t>
            </w:r>
            <w:r>
              <w:rPr>
                <w:b/>
              </w:rPr>
              <w:t>Misconduct/Unsuitability</w:t>
            </w:r>
            <w:r>
              <w:rPr>
                <w:b/>
                <w:spacing w:val="-6"/>
              </w:rPr>
              <w:t xml:space="preserve"> </w:t>
            </w:r>
            <w:r>
              <w:rPr>
                <w:b/>
              </w:rPr>
              <w:t>Committee</w:t>
            </w:r>
            <w:r>
              <w:rPr>
                <w:b/>
                <w:spacing w:val="-7"/>
              </w:rPr>
              <w:t xml:space="preserve"> </w:t>
            </w:r>
            <w:r>
              <w:rPr>
                <w:b/>
              </w:rPr>
              <w:t>(PMUC)</w:t>
            </w:r>
            <w:r>
              <w:rPr>
                <w:b/>
                <w:spacing w:val="-4"/>
              </w:rPr>
              <w:t xml:space="preserve"> </w:t>
            </w:r>
            <w:r>
              <w:rPr>
                <w:b/>
                <w:spacing w:val="-2"/>
              </w:rPr>
              <w:t>shall:</w:t>
            </w:r>
          </w:p>
          <w:p w:rsidR="00FD0A6A" w:rsidRDefault="000F4E6A" w14:paraId="1AD1283D" w14:textId="77777777">
            <w:pPr>
              <w:pStyle w:val="TableParagraph"/>
              <w:numPr>
                <w:ilvl w:val="0"/>
                <w:numId w:val="9"/>
              </w:numPr>
              <w:tabs>
                <w:tab w:val="left" w:pos="854"/>
                <w:tab w:val="left" w:pos="855"/>
              </w:tabs>
              <w:spacing w:before="121"/>
              <w:ind w:right="647"/>
            </w:pPr>
            <w:r>
              <w:t>ensure</w:t>
            </w:r>
            <w:r>
              <w:rPr>
                <w:spacing w:val="-5"/>
              </w:rPr>
              <w:t xml:space="preserve"> </w:t>
            </w:r>
            <w:r>
              <w:t>that</w:t>
            </w:r>
            <w:r>
              <w:rPr>
                <w:spacing w:val="-4"/>
              </w:rPr>
              <w:t xml:space="preserve"> </w:t>
            </w:r>
            <w:r>
              <w:t>the</w:t>
            </w:r>
            <w:r>
              <w:rPr>
                <w:spacing w:val="-5"/>
              </w:rPr>
              <w:t xml:space="preserve"> </w:t>
            </w:r>
            <w:r>
              <w:t>PMUC</w:t>
            </w:r>
            <w:r>
              <w:rPr>
                <w:spacing w:val="-3"/>
              </w:rPr>
              <w:t xml:space="preserve"> </w:t>
            </w:r>
            <w:r>
              <w:t>proceeds</w:t>
            </w:r>
            <w:r>
              <w:rPr>
                <w:spacing w:val="-2"/>
              </w:rPr>
              <w:t xml:space="preserve"> </w:t>
            </w:r>
            <w:r>
              <w:t>in</w:t>
            </w:r>
            <w:r>
              <w:rPr>
                <w:spacing w:val="-4"/>
              </w:rPr>
              <w:t xml:space="preserve"> </w:t>
            </w:r>
            <w:r>
              <w:t>quasi-judicial</w:t>
            </w:r>
            <w:r>
              <w:rPr>
                <w:spacing w:val="-6"/>
              </w:rPr>
              <w:t xml:space="preserve"> </w:t>
            </w:r>
            <w:r>
              <w:t>fashion</w:t>
            </w:r>
            <w:r>
              <w:rPr>
                <w:spacing w:val="-3"/>
              </w:rPr>
              <w:t xml:space="preserve"> </w:t>
            </w:r>
            <w:r>
              <w:t>and</w:t>
            </w:r>
            <w:r>
              <w:rPr>
                <w:spacing w:val="-3"/>
              </w:rPr>
              <w:t xml:space="preserve"> </w:t>
            </w:r>
            <w:r>
              <w:t>allows</w:t>
            </w:r>
            <w:r>
              <w:rPr>
                <w:spacing w:val="-2"/>
              </w:rPr>
              <w:t xml:space="preserve"> </w:t>
            </w:r>
            <w:r>
              <w:t>all</w:t>
            </w:r>
            <w:r>
              <w:rPr>
                <w:spacing w:val="-3"/>
              </w:rPr>
              <w:t xml:space="preserve"> </w:t>
            </w:r>
            <w:r>
              <w:t>relevant parties including the student the opportunity to present their case;</w:t>
            </w:r>
          </w:p>
          <w:p w:rsidR="00FD0A6A" w:rsidRDefault="000F4E6A" w14:paraId="1AD1283E" w14:textId="77777777">
            <w:pPr>
              <w:pStyle w:val="TableParagraph"/>
              <w:numPr>
                <w:ilvl w:val="0"/>
                <w:numId w:val="9"/>
              </w:numPr>
              <w:tabs>
                <w:tab w:val="left" w:pos="854"/>
                <w:tab w:val="left" w:pos="855"/>
              </w:tabs>
              <w:spacing w:before="118"/>
              <w:ind w:right="220"/>
            </w:pPr>
            <w:r>
              <w:t>ensure</w:t>
            </w:r>
            <w:r>
              <w:rPr>
                <w:spacing w:val="-5"/>
              </w:rPr>
              <w:t xml:space="preserve"> </w:t>
            </w:r>
            <w:r>
              <w:t>that</w:t>
            </w:r>
            <w:r>
              <w:rPr>
                <w:spacing w:val="-4"/>
              </w:rPr>
              <w:t xml:space="preserve"> </w:t>
            </w:r>
            <w:r>
              <w:t>all</w:t>
            </w:r>
            <w:r>
              <w:rPr>
                <w:spacing w:val="-3"/>
              </w:rPr>
              <w:t xml:space="preserve"> </w:t>
            </w:r>
            <w:r>
              <w:t>relevant</w:t>
            </w:r>
            <w:r>
              <w:rPr>
                <w:spacing w:val="-1"/>
              </w:rPr>
              <w:t xml:space="preserve"> </w:t>
            </w:r>
            <w:r>
              <w:t>evidence</w:t>
            </w:r>
            <w:r>
              <w:rPr>
                <w:spacing w:val="-3"/>
              </w:rPr>
              <w:t xml:space="preserve"> </w:t>
            </w:r>
            <w:r>
              <w:t>is</w:t>
            </w:r>
            <w:r>
              <w:rPr>
                <w:spacing w:val="-2"/>
              </w:rPr>
              <w:t xml:space="preserve"> </w:t>
            </w:r>
            <w:r>
              <w:t>considered</w:t>
            </w:r>
            <w:r>
              <w:rPr>
                <w:spacing w:val="-3"/>
              </w:rPr>
              <w:t xml:space="preserve"> </w:t>
            </w:r>
            <w:r>
              <w:t>and</w:t>
            </w:r>
            <w:r>
              <w:rPr>
                <w:spacing w:val="-3"/>
              </w:rPr>
              <w:t xml:space="preserve"> </w:t>
            </w:r>
            <w:r>
              <w:t>ensure</w:t>
            </w:r>
            <w:r>
              <w:rPr>
                <w:spacing w:val="-5"/>
              </w:rPr>
              <w:t xml:space="preserve"> </w:t>
            </w:r>
            <w:r>
              <w:t>that</w:t>
            </w:r>
            <w:r>
              <w:rPr>
                <w:spacing w:val="-4"/>
              </w:rPr>
              <w:t xml:space="preserve"> </w:t>
            </w:r>
            <w:r>
              <w:t>the</w:t>
            </w:r>
            <w:r>
              <w:rPr>
                <w:spacing w:val="-3"/>
              </w:rPr>
              <w:t xml:space="preserve"> </w:t>
            </w:r>
            <w:r>
              <w:t>PMUC</w:t>
            </w:r>
            <w:r>
              <w:rPr>
                <w:spacing w:val="-3"/>
              </w:rPr>
              <w:t xml:space="preserve"> </w:t>
            </w:r>
            <w:r>
              <w:t>has</w:t>
            </w:r>
            <w:r>
              <w:rPr>
                <w:spacing w:val="-2"/>
              </w:rPr>
              <w:t xml:space="preserve"> </w:t>
            </w:r>
            <w:r>
              <w:t>all</w:t>
            </w:r>
            <w:r>
              <w:rPr>
                <w:spacing w:val="-3"/>
              </w:rPr>
              <w:t xml:space="preserve"> </w:t>
            </w:r>
            <w:r>
              <w:t>of the information it needs in order to reach a decision;</w:t>
            </w:r>
          </w:p>
          <w:p w:rsidR="00FD0A6A" w:rsidRDefault="000F4E6A" w14:paraId="1AD1283F" w14:textId="77777777">
            <w:pPr>
              <w:pStyle w:val="TableParagraph"/>
              <w:numPr>
                <w:ilvl w:val="0"/>
                <w:numId w:val="9"/>
              </w:numPr>
              <w:tabs>
                <w:tab w:val="left" w:pos="854"/>
                <w:tab w:val="left" w:pos="855"/>
              </w:tabs>
              <w:spacing w:before="118"/>
              <w:ind w:right="474"/>
            </w:pPr>
            <w:r>
              <w:t>call</w:t>
            </w:r>
            <w:r>
              <w:rPr>
                <w:spacing w:val="-4"/>
              </w:rPr>
              <w:t xml:space="preserve"> </w:t>
            </w:r>
            <w:r>
              <w:t>witnesses</w:t>
            </w:r>
            <w:r>
              <w:rPr>
                <w:spacing w:val="-5"/>
              </w:rPr>
              <w:t xml:space="preserve"> </w:t>
            </w:r>
            <w:r>
              <w:t>to</w:t>
            </w:r>
            <w:r>
              <w:rPr>
                <w:spacing w:val="-5"/>
              </w:rPr>
              <w:t xml:space="preserve"> </w:t>
            </w:r>
            <w:r>
              <w:t>the</w:t>
            </w:r>
            <w:r>
              <w:rPr>
                <w:spacing w:val="-4"/>
              </w:rPr>
              <w:t xml:space="preserve"> </w:t>
            </w:r>
            <w:r>
              <w:t>PMUC</w:t>
            </w:r>
            <w:r>
              <w:rPr>
                <w:spacing w:val="-4"/>
              </w:rPr>
              <w:t xml:space="preserve"> </w:t>
            </w:r>
            <w:r>
              <w:t>and</w:t>
            </w:r>
            <w:r>
              <w:rPr>
                <w:spacing w:val="-4"/>
              </w:rPr>
              <w:t xml:space="preserve"> </w:t>
            </w:r>
            <w:r>
              <w:t>request</w:t>
            </w:r>
            <w:r>
              <w:rPr>
                <w:spacing w:val="-4"/>
              </w:rPr>
              <w:t xml:space="preserve"> </w:t>
            </w:r>
            <w:r>
              <w:t>further</w:t>
            </w:r>
            <w:r>
              <w:rPr>
                <w:spacing w:val="-3"/>
              </w:rPr>
              <w:t xml:space="preserve"> </w:t>
            </w:r>
            <w:r>
              <w:t>information/evidence</w:t>
            </w:r>
            <w:r>
              <w:rPr>
                <w:spacing w:val="-4"/>
              </w:rPr>
              <w:t xml:space="preserve"> </w:t>
            </w:r>
            <w:r>
              <w:t>required</w:t>
            </w:r>
            <w:r>
              <w:rPr>
                <w:spacing w:val="-5"/>
              </w:rPr>
              <w:t xml:space="preserve"> </w:t>
            </w:r>
            <w:r>
              <w:t>for the PMUC to reach a decision;</w:t>
            </w:r>
          </w:p>
          <w:p w:rsidR="00FD0A6A" w:rsidRDefault="000F4E6A" w14:paraId="1AD12840" w14:textId="77777777">
            <w:pPr>
              <w:pStyle w:val="TableParagraph"/>
              <w:numPr>
                <w:ilvl w:val="0"/>
                <w:numId w:val="9"/>
              </w:numPr>
              <w:tabs>
                <w:tab w:val="left" w:pos="854"/>
                <w:tab w:val="left" w:pos="855"/>
              </w:tabs>
              <w:spacing w:before="119"/>
              <w:ind w:right="137"/>
            </w:pPr>
            <w:r>
              <w:t>ensure that the PMUC reaches its own decisions based on the evidence before it from</w:t>
            </w:r>
            <w:r>
              <w:rPr>
                <w:spacing w:val="-2"/>
              </w:rPr>
              <w:t xml:space="preserve"> </w:t>
            </w:r>
            <w:r>
              <w:t>all</w:t>
            </w:r>
            <w:r>
              <w:rPr>
                <w:spacing w:val="-3"/>
              </w:rPr>
              <w:t xml:space="preserve"> </w:t>
            </w:r>
            <w:r>
              <w:t>relevant</w:t>
            </w:r>
            <w:r>
              <w:rPr>
                <w:spacing w:val="-1"/>
              </w:rPr>
              <w:t xml:space="preserve"> </w:t>
            </w:r>
            <w:r>
              <w:t>parties</w:t>
            </w:r>
            <w:r>
              <w:rPr>
                <w:spacing w:val="-7"/>
              </w:rPr>
              <w:t xml:space="preserve"> </w:t>
            </w:r>
            <w:r>
              <w:t>and</w:t>
            </w:r>
            <w:r>
              <w:rPr>
                <w:spacing w:val="-3"/>
              </w:rPr>
              <w:t xml:space="preserve"> </w:t>
            </w:r>
            <w:r>
              <w:t>is</w:t>
            </w:r>
            <w:r>
              <w:rPr>
                <w:spacing w:val="-3"/>
              </w:rPr>
              <w:t xml:space="preserve"> </w:t>
            </w:r>
            <w:r>
              <w:t>not</w:t>
            </w:r>
            <w:r>
              <w:rPr>
                <w:spacing w:val="-4"/>
              </w:rPr>
              <w:t xml:space="preserve"> </w:t>
            </w:r>
            <w:r>
              <w:t>overly</w:t>
            </w:r>
            <w:r>
              <w:rPr>
                <w:spacing w:val="-5"/>
              </w:rPr>
              <w:t xml:space="preserve"> </w:t>
            </w:r>
            <w:r>
              <w:t>reliant</w:t>
            </w:r>
            <w:r>
              <w:rPr>
                <w:spacing w:val="-1"/>
              </w:rPr>
              <w:t xml:space="preserve"> </w:t>
            </w:r>
            <w:r>
              <w:t>on</w:t>
            </w:r>
            <w:r>
              <w:rPr>
                <w:spacing w:val="-3"/>
              </w:rPr>
              <w:t xml:space="preserve"> </w:t>
            </w:r>
            <w:r>
              <w:t>the</w:t>
            </w:r>
            <w:r>
              <w:rPr>
                <w:spacing w:val="-5"/>
              </w:rPr>
              <w:t xml:space="preserve"> </w:t>
            </w:r>
            <w:r>
              <w:t>judgement</w:t>
            </w:r>
            <w:r>
              <w:rPr>
                <w:spacing w:val="-1"/>
              </w:rPr>
              <w:t xml:space="preserve"> </w:t>
            </w:r>
            <w:r>
              <w:t>of</w:t>
            </w:r>
            <w:r>
              <w:rPr>
                <w:spacing w:val="-4"/>
              </w:rPr>
              <w:t xml:space="preserve"> </w:t>
            </w:r>
            <w:r>
              <w:t>third</w:t>
            </w:r>
            <w:r>
              <w:rPr>
                <w:spacing w:val="-5"/>
              </w:rPr>
              <w:t xml:space="preserve"> </w:t>
            </w:r>
            <w:r>
              <w:t>parties</w:t>
            </w:r>
            <w:r>
              <w:rPr>
                <w:spacing w:val="-5"/>
              </w:rPr>
              <w:t xml:space="preserve"> </w:t>
            </w:r>
            <w:r>
              <w:t>(for example placement providers).</w:t>
            </w:r>
          </w:p>
        </w:tc>
      </w:tr>
      <w:tr w:rsidR="00FD0A6A" w14:paraId="1AD1284E" w14:textId="77777777">
        <w:trPr>
          <w:trHeight w:val="6022"/>
        </w:trPr>
        <w:tc>
          <w:tcPr>
            <w:tcW w:w="708" w:type="dxa"/>
          </w:tcPr>
          <w:p w:rsidR="00FD0A6A" w:rsidRDefault="000F4E6A" w14:paraId="1AD12842" w14:textId="77777777">
            <w:pPr>
              <w:pStyle w:val="TableParagraph"/>
              <w:spacing w:line="248" w:lineRule="exact"/>
              <w:ind w:left="107"/>
              <w:rPr>
                <w:b/>
              </w:rPr>
            </w:pPr>
            <w:r>
              <w:rPr>
                <w:b/>
                <w:spacing w:val="-5"/>
              </w:rPr>
              <w:t>4.6</w:t>
            </w:r>
          </w:p>
        </w:tc>
        <w:tc>
          <w:tcPr>
            <w:tcW w:w="9217" w:type="dxa"/>
          </w:tcPr>
          <w:p w:rsidR="00FD0A6A" w:rsidRDefault="000F4E6A" w14:paraId="1AD12843" w14:textId="02228E1B">
            <w:pPr>
              <w:pStyle w:val="TableParagraph"/>
              <w:ind w:left="110" w:right="153"/>
              <w:rPr>
                <w:b/>
              </w:rPr>
            </w:pPr>
            <w:r>
              <w:rPr>
                <w:b/>
              </w:rPr>
              <w:t>The</w:t>
            </w:r>
            <w:r>
              <w:rPr>
                <w:b/>
                <w:spacing w:val="-4"/>
              </w:rPr>
              <w:t xml:space="preserve"> </w:t>
            </w:r>
            <w:r w:rsidR="003139B2">
              <w:rPr>
                <w:b/>
              </w:rPr>
              <w:t xml:space="preserve">HE Office </w:t>
            </w:r>
            <w:r>
              <w:rPr>
                <w:b/>
              </w:rPr>
              <w:t>shall:</w:t>
            </w:r>
          </w:p>
          <w:p w:rsidR="00FD0A6A" w:rsidRDefault="000F4E6A" w14:paraId="1AD12844" w14:textId="77777777">
            <w:pPr>
              <w:pStyle w:val="TableParagraph"/>
              <w:numPr>
                <w:ilvl w:val="0"/>
                <w:numId w:val="8"/>
              </w:numPr>
              <w:tabs>
                <w:tab w:val="left" w:pos="854"/>
                <w:tab w:val="left" w:pos="855"/>
              </w:tabs>
              <w:spacing w:before="114"/>
            </w:pPr>
            <w:r>
              <w:t>ensure</w:t>
            </w:r>
            <w:r>
              <w:rPr>
                <w:spacing w:val="-9"/>
              </w:rPr>
              <w:t xml:space="preserve"> </w:t>
            </w:r>
            <w:r>
              <w:t>that</w:t>
            </w:r>
            <w:r>
              <w:rPr>
                <w:spacing w:val="-6"/>
              </w:rPr>
              <w:t xml:space="preserve"> </w:t>
            </w:r>
            <w:r>
              <w:t>the</w:t>
            </w:r>
            <w:r>
              <w:rPr>
                <w:spacing w:val="-6"/>
              </w:rPr>
              <w:t xml:space="preserve"> </w:t>
            </w:r>
            <w:r>
              <w:t>PMUC/PMU</w:t>
            </w:r>
            <w:r w:rsidRPr="0052333B">
              <w:rPr>
                <w:bCs/>
              </w:rPr>
              <w:t>A</w:t>
            </w:r>
            <w:r>
              <w:t>C</w:t>
            </w:r>
            <w:r>
              <w:rPr>
                <w:spacing w:val="-5"/>
              </w:rPr>
              <w:t xml:space="preserve"> </w:t>
            </w:r>
            <w:r>
              <w:t>procedures</w:t>
            </w:r>
            <w:r>
              <w:rPr>
                <w:spacing w:val="-4"/>
              </w:rPr>
              <w:t xml:space="preserve"> </w:t>
            </w:r>
            <w:r>
              <w:t>are</w:t>
            </w:r>
            <w:r>
              <w:rPr>
                <w:spacing w:val="-7"/>
              </w:rPr>
              <w:t xml:space="preserve"> </w:t>
            </w:r>
            <w:r>
              <w:t>fully</w:t>
            </w:r>
            <w:r>
              <w:rPr>
                <w:spacing w:val="-6"/>
              </w:rPr>
              <w:t xml:space="preserve"> </w:t>
            </w:r>
            <w:r>
              <w:t>and</w:t>
            </w:r>
            <w:r>
              <w:rPr>
                <w:spacing w:val="-5"/>
              </w:rPr>
              <w:t xml:space="preserve"> </w:t>
            </w:r>
            <w:r>
              <w:t>properly</w:t>
            </w:r>
            <w:r>
              <w:rPr>
                <w:spacing w:val="-6"/>
              </w:rPr>
              <w:t xml:space="preserve"> </w:t>
            </w:r>
            <w:r>
              <w:rPr>
                <w:spacing w:val="-2"/>
              </w:rPr>
              <w:t>followed;</w:t>
            </w:r>
          </w:p>
          <w:p w:rsidR="00FD0A6A" w:rsidRDefault="000F4E6A" w14:paraId="1AD12845" w14:textId="77777777">
            <w:pPr>
              <w:pStyle w:val="TableParagraph"/>
              <w:numPr>
                <w:ilvl w:val="0"/>
                <w:numId w:val="8"/>
              </w:numPr>
              <w:tabs>
                <w:tab w:val="left" w:pos="854"/>
                <w:tab w:val="left" w:pos="855"/>
              </w:tabs>
              <w:spacing w:before="119"/>
            </w:pPr>
            <w:r>
              <w:t>be</w:t>
            </w:r>
            <w:r>
              <w:rPr>
                <w:spacing w:val="-6"/>
              </w:rPr>
              <w:t xml:space="preserve"> </w:t>
            </w:r>
            <w:r>
              <w:t>a</w:t>
            </w:r>
            <w:r>
              <w:rPr>
                <w:spacing w:val="-3"/>
              </w:rPr>
              <w:t xml:space="preserve"> </w:t>
            </w:r>
            <w:r>
              <w:t>source</w:t>
            </w:r>
            <w:r>
              <w:rPr>
                <w:spacing w:val="-3"/>
              </w:rPr>
              <w:t xml:space="preserve"> </w:t>
            </w:r>
            <w:r>
              <w:t>of</w:t>
            </w:r>
            <w:r>
              <w:rPr>
                <w:spacing w:val="-1"/>
              </w:rPr>
              <w:t xml:space="preserve"> </w:t>
            </w:r>
            <w:r>
              <w:t>independent</w:t>
            </w:r>
            <w:r>
              <w:rPr>
                <w:spacing w:val="-2"/>
              </w:rPr>
              <w:t xml:space="preserve"> </w:t>
            </w:r>
            <w:r>
              <w:t>advice</w:t>
            </w:r>
            <w:r>
              <w:rPr>
                <w:spacing w:val="-3"/>
              </w:rPr>
              <w:t xml:space="preserve"> </w:t>
            </w:r>
            <w:r>
              <w:t>to</w:t>
            </w:r>
            <w:r>
              <w:rPr>
                <w:spacing w:val="-5"/>
              </w:rPr>
              <w:t xml:space="preserve"> </w:t>
            </w:r>
            <w:r>
              <w:t>all</w:t>
            </w:r>
            <w:r>
              <w:rPr>
                <w:spacing w:val="-3"/>
              </w:rPr>
              <w:t xml:space="preserve"> </w:t>
            </w:r>
            <w:r>
              <w:t>parties</w:t>
            </w:r>
            <w:r>
              <w:rPr>
                <w:spacing w:val="-3"/>
              </w:rPr>
              <w:t xml:space="preserve"> </w:t>
            </w:r>
            <w:r>
              <w:t>to</w:t>
            </w:r>
            <w:r>
              <w:rPr>
                <w:spacing w:val="-3"/>
              </w:rPr>
              <w:t xml:space="preserve"> </w:t>
            </w:r>
            <w:r>
              <w:t>the</w:t>
            </w:r>
            <w:r>
              <w:rPr>
                <w:spacing w:val="-4"/>
              </w:rPr>
              <w:t xml:space="preserve"> </w:t>
            </w:r>
            <w:r>
              <w:rPr>
                <w:spacing w:val="-2"/>
              </w:rPr>
              <w:t>PMUC/PMU</w:t>
            </w:r>
            <w:r w:rsidRPr="0052333B">
              <w:rPr>
                <w:bCs/>
                <w:spacing w:val="-2"/>
              </w:rPr>
              <w:t>A</w:t>
            </w:r>
            <w:r>
              <w:rPr>
                <w:spacing w:val="-2"/>
              </w:rPr>
              <w:t>C;</w:t>
            </w:r>
          </w:p>
          <w:p w:rsidR="00FD0A6A" w:rsidRDefault="000F4E6A" w14:paraId="1AD12846" w14:textId="77777777">
            <w:pPr>
              <w:pStyle w:val="TableParagraph"/>
              <w:numPr>
                <w:ilvl w:val="0"/>
                <w:numId w:val="8"/>
              </w:numPr>
              <w:tabs>
                <w:tab w:val="left" w:pos="854"/>
                <w:tab w:val="left" w:pos="855"/>
              </w:tabs>
              <w:spacing w:before="120"/>
              <w:ind w:right="820"/>
            </w:pPr>
            <w:r>
              <w:t>Inform</w:t>
            </w:r>
            <w:r>
              <w:rPr>
                <w:spacing w:val="-4"/>
              </w:rPr>
              <w:t xml:space="preserve"> </w:t>
            </w:r>
            <w:r>
              <w:t>the</w:t>
            </w:r>
            <w:r>
              <w:rPr>
                <w:spacing w:val="-5"/>
              </w:rPr>
              <w:t xml:space="preserve"> </w:t>
            </w:r>
            <w:r>
              <w:t>student</w:t>
            </w:r>
            <w:r>
              <w:rPr>
                <w:spacing w:val="-4"/>
              </w:rPr>
              <w:t xml:space="preserve"> </w:t>
            </w:r>
            <w:r>
              <w:t>in</w:t>
            </w:r>
            <w:r>
              <w:rPr>
                <w:spacing w:val="-3"/>
              </w:rPr>
              <w:t xml:space="preserve"> </w:t>
            </w:r>
            <w:r>
              <w:t>writing</w:t>
            </w:r>
            <w:r>
              <w:rPr>
                <w:spacing w:val="-1"/>
              </w:rPr>
              <w:t xml:space="preserve"> </w:t>
            </w:r>
            <w:r>
              <w:t>of</w:t>
            </w:r>
            <w:r>
              <w:rPr>
                <w:spacing w:val="-4"/>
              </w:rPr>
              <w:t xml:space="preserve"> </w:t>
            </w:r>
            <w:r>
              <w:t>the</w:t>
            </w:r>
            <w:r>
              <w:rPr>
                <w:spacing w:val="-3"/>
              </w:rPr>
              <w:t xml:space="preserve"> </w:t>
            </w:r>
            <w:r>
              <w:t>allegation</w:t>
            </w:r>
            <w:r>
              <w:rPr>
                <w:spacing w:val="-3"/>
              </w:rPr>
              <w:t xml:space="preserve"> </w:t>
            </w:r>
            <w:r>
              <w:t>and</w:t>
            </w:r>
            <w:r>
              <w:rPr>
                <w:spacing w:val="-7"/>
              </w:rPr>
              <w:t xml:space="preserve"> </w:t>
            </w:r>
            <w:r>
              <w:t>provide</w:t>
            </w:r>
            <w:r>
              <w:rPr>
                <w:spacing w:val="-3"/>
              </w:rPr>
              <w:t xml:space="preserve"> </w:t>
            </w:r>
            <w:r>
              <w:t>information</w:t>
            </w:r>
            <w:r>
              <w:rPr>
                <w:spacing w:val="-3"/>
              </w:rPr>
              <w:t xml:space="preserve"> </w:t>
            </w:r>
            <w:r>
              <w:t>on</w:t>
            </w:r>
            <w:r>
              <w:rPr>
                <w:spacing w:val="-3"/>
              </w:rPr>
              <w:t xml:space="preserve"> </w:t>
            </w:r>
            <w:r>
              <w:t xml:space="preserve">PMU </w:t>
            </w:r>
            <w:r>
              <w:rPr>
                <w:spacing w:val="-2"/>
              </w:rPr>
              <w:t>procedures;</w:t>
            </w:r>
          </w:p>
          <w:p w:rsidR="00FD0A6A" w:rsidRDefault="000F4E6A" w14:paraId="1AD12847" w14:textId="02B2493A">
            <w:pPr>
              <w:pStyle w:val="TableParagraph"/>
              <w:numPr>
                <w:ilvl w:val="0"/>
                <w:numId w:val="8"/>
              </w:numPr>
              <w:tabs>
                <w:tab w:val="left" w:pos="854"/>
                <w:tab w:val="left" w:pos="855"/>
              </w:tabs>
              <w:spacing w:before="118"/>
            </w:pPr>
            <w:r>
              <w:t>Inform</w:t>
            </w:r>
            <w:r>
              <w:rPr>
                <w:spacing w:val="-5"/>
              </w:rPr>
              <w:t xml:space="preserve"> </w:t>
            </w:r>
            <w:r>
              <w:t>the</w:t>
            </w:r>
            <w:r>
              <w:rPr>
                <w:spacing w:val="-6"/>
              </w:rPr>
              <w:t xml:space="preserve"> </w:t>
            </w:r>
            <w:r>
              <w:t>student</w:t>
            </w:r>
            <w:r>
              <w:rPr>
                <w:spacing w:val="-5"/>
              </w:rPr>
              <w:t xml:space="preserve"> </w:t>
            </w:r>
            <w:r>
              <w:t>in</w:t>
            </w:r>
            <w:r>
              <w:rPr>
                <w:spacing w:val="-4"/>
              </w:rPr>
              <w:t xml:space="preserve"> </w:t>
            </w:r>
            <w:r>
              <w:t>writing</w:t>
            </w:r>
            <w:r>
              <w:rPr>
                <w:spacing w:val="-2"/>
              </w:rPr>
              <w:t xml:space="preserve"> </w:t>
            </w:r>
            <w:r>
              <w:t>of</w:t>
            </w:r>
            <w:r>
              <w:rPr>
                <w:spacing w:val="-5"/>
              </w:rPr>
              <w:t xml:space="preserve"> </w:t>
            </w:r>
            <w:r>
              <w:t>the</w:t>
            </w:r>
            <w:r>
              <w:rPr>
                <w:spacing w:val="-4"/>
              </w:rPr>
              <w:t xml:space="preserve"> </w:t>
            </w:r>
            <w:r>
              <w:t>HoHE</w:t>
            </w:r>
            <w:r>
              <w:rPr>
                <w:spacing w:val="-4"/>
              </w:rPr>
              <w:t xml:space="preserve"> </w:t>
            </w:r>
            <w:r>
              <w:rPr>
                <w:spacing w:val="-2"/>
              </w:rPr>
              <w:t>decision;</w:t>
            </w:r>
          </w:p>
          <w:p w:rsidR="00FD0A6A" w:rsidRDefault="000F4E6A" w14:paraId="1AD12848" w14:textId="77777777">
            <w:pPr>
              <w:pStyle w:val="TableParagraph"/>
              <w:numPr>
                <w:ilvl w:val="0"/>
                <w:numId w:val="8"/>
              </w:numPr>
              <w:tabs>
                <w:tab w:val="left" w:pos="854"/>
                <w:tab w:val="left" w:pos="855"/>
              </w:tabs>
              <w:spacing w:before="117"/>
            </w:pPr>
            <w:r>
              <w:t>convene</w:t>
            </w:r>
            <w:r>
              <w:rPr>
                <w:spacing w:val="-6"/>
              </w:rPr>
              <w:t xml:space="preserve"> </w:t>
            </w:r>
            <w:r>
              <w:t>a</w:t>
            </w:r>
            <w:r>
              <w:rPr>
                <w:spacing w:val="-3"/>
              </w:rPr>
              <w:t xml:space="preserve"> </w:t>
            </w:r>
            <w:r>
              <w:t>meeting</w:t>
            </w:r>
            <w:r>
              <w:rPr>
                <w:spacing w:val="-3"/>
              </w:rPr>
              <w:t xml:space="preserve"> </w:t>
            </w:r>
            <w:r>
              <w:t>of</w:t>
            </w:r>
            <w:r>
              <w:rPr>
                <w:spacing w:val="-2"/>
              </w:rPr>
              <w:t xml:space="preserve"> </w:t>
            </w:r>
            <w:r>
              <w:t>the</w:t>
            </w:r>
            <w:r>
              <w:rPr>
                <w:spacing w:val="-3"/>
              </w:rPr>
              <w:t xml:space="preserve"> </w:t>
            </w:r>
            <w:r>
              <w:t>PMUC/PMU</w:t>
            </w:r>
            <w:r w:rsidRPr="0052333B">
              <w:rPr>
                <w:bCs/>
              </w:rPr>
              <w:t>A</w:t>
            </w:r>
            <w:r>
              <w:t>C</w:t>
            </w:r>
            <w:r>
              <w:rPr>
                <w:spacing w:val="-4"/>
              </w:rPr>
              <w:t xml:space="preserve"> </w:t>
            </w:r>
            <w:r>
              <w:t>as</w:t>
            </w:r>
            <w:r>
              <w:rPr>
                <w:spacing w:val="-3"/>
              </w:rPr>
              <w:t xml:space="preserve"> </w:t>
            </w:r>
            <w:r>
              <w:t>soon</w:t>
            </w:r>
            <w:r>
              <w:rPr>
                <w:spacing w:val="-4"/>
              </w:rPr>
              <w:t xml:space="preserve"> </w:t>
            </w:r>
            <w:r>
              <w:t>as</w:t>
            </w:r>
            <w:r>
              <w:rPr>
                <w:spacing w:val="-2"/>
              </w:rPr>
              <w:t xml:space="preserve"> possible;</w:t>
            </w:r>
          </w:p>
          <w:p w:rsidR="00FD0A6A" w:rsidRDefault="000F4E6A" w14:paraId="1AD12849" w14:textId="77777777">
            <w:pPr>
              <w:pStyle w:val="TableParagraph"/>
              <w:numPr>
                <w:ilvl w:val="0"/>
                <w:numId w:val="8"/>
              </w:numPr>
              <w:tabs>
                <w:tab w:val="left" w:pos="854"/>
                <w:tab w:val="left" w:pos="855"/>
              </w:tabs>
              <w:spacing w:before="122"/>
            </w:pPr>
            <w:r>
              <w:t>receive</w:t>
            </w:r>
            <w:r>
              <w:rPr>
                <w:spacing w:val="-7"/>
              </w:rPr>
              <w:t xml:space="preserve"> </w:t>
            </w:r>
            <w:r>
              <w:t>and</w:t>
            </w:r>
            <w:r>
              <w:rPr>
                <w:spacing w:val="-5"/>
              </w:rPr>
              <w:t xml:space="preserve"> </w:t>
            </w:r>
            <w:r>
              <w:t>send</w:t>
            </w:r>
            <w:r>
              <w:rPr>
                <w:spacing w:val="-5"/>
              </w:rPr>
              <w:t xml:space="preserve"> </w:t>
            </w:r>
            <w:r>
              <w:t>copies</w:t>
            </w:r>
            <w:r>
              <w:rPr>
                <w:spacing w:val="-6"/>
              </w:rPr>
              <w:t xml:space="preserve"> </w:t>
            </w:r>
            <w:r>
              <w:t>of</w:t>
            </w:r>
            <w:r>
              <w:rPr>
                <w:spacing w:val="-1"/>
              </w:rPr>
              <w:t xml:space="preserve"> </w:t>
            </w:r>
            <w:r>
              <w:t>all</w:t>
            </w:r>
            <w:r>
              <w:rPr>
                <w:spacing w:val="-5"/>
              </w:rPr>
              <w:t xml:space="preserve"> </w:t>
            </w:r>
            <w:r>
              <w:t>written</w:t>
            </w:r>
            <w:r>
              <w:rPr>
                <w:spacing w:val="-5"/>
              </w:rPr>
              <w:t xml:space="preserve"> </w:t>
            </w:r>
            <w:r>
              <w:t>evidence</w:t>
            </w:r>
            <w:r>
              <w:rPr>
                <w:spacing w:val="-6"/>
              </w:rPr>
              <w:t xml:space="preserve"> </w:t>
            </w:r>
            <w:r>
              <w:t>to</w:t>
            </w:r>
            <w:r>
              <w:rPr>
                <w:spacing w:val="-7"/>
              </w:rPr>
              <w:t xml:space="preserve"> </w:t>
            </w:r>
            <w:r>
              <w:t>all</w:t>
            </w:r>
            <w:r>
              <w:rPr>
                <w:spacing w:val="-5"/>
              </w:rPr>
              <w:t xml:space="preserve"> </w:t>
            </w:r>
            <w:r>
              <w:t>relevant</w:t>
            </w:r>
            <w:r>
              <w:rPr>
                <w:spacing w:val="-2"/>
              </w:rPr>
              <w:t xml:space="preserve"> parties;</w:t>
            </w:r>
          </w:p>
          <w:p w:rsidR="00FD0A6A" w:rsidRDefault="000F4E6A" w14:paraId="1AD1284A" w14:textId="77777777">
            <w:pPr>
              <w:pStyle w:val="TableParagraph"/>
              <w:numPr>
                <w:ilvl w:val="0"/>
                <w:numId w:val="8"/>
              </w:numPr>
              <w:tabs>
                <w:tab w:val="left" w:pos="854"/>
                <w:tab w:val="left" w:pos="855"/>
              </w:tabs>
              <w:spacing w:before="114"/>
              <w:ind w:right="314"/>
            </w:pPr>
            <w:r>
              <w:t>be present for the proceedings of the PMUC/PMU</w:t>
            </w:r>
            <w:r w:rsidRPr="0052333B">
              <w:rPr>
                <w:bCs/>
              </w:rPr>
              <w:t>A</w:t>
            </w:r>
            <w:r>
              <w:t>C to advise parties on procedure,</w:t>
            </w:r>
            <w:r>
              <w:rPr>
                <w:spacing w:val="-4"/>
              </w:rPr>
              <w:t xml:space="preserve"> </w:t>
            </w:r>
            <w:r>
              <w:t>take</w:t>
            </w:r>
            <w:r>
              <w:rPr>
                <w:spacing w:val="-5"/>
              </w:rPr>
              <w:t xml:space="preserve"> </w:t>
            </w:r>
            <w:r>
              <w:t>notes</w:t>
            </w:r>
            <w:r>
              <w:rPr>
                <w:spacing w:val="-5"/>
              </w:rPr>
              <w:t xml:space="preserve"> </w:t>
            </w:r>
            <w:r>
              <w:t>of</w:t>
            </w:r>
            <w:r>
              <w:rPr>
                <w:spacing w:val="-4"/>
              </w:rPr>
              <w:t xml:space="preserve"> </w:t>
            </w:r>
            <w:r>
              <w:t>the</w:t>
            </w:r>
            <w:r>
              <w:rPr>
                <w:spacing w:val="-3"/>
              </w:rPr>
              <w:t xml:space="preserve"> </w:t>
            </w:r>
            <w:r>
              <w:t>hearing</w:t>
            </w:r>
            <w:r>
              <w:rPr>
                <w:spacing w:val="-3"/>
              </w:rPr>
              <w:t xml:space="preserve"> </w:t>
            </w:r>
            <w:r>
              <w:t>and</w:t>
            </w:r>
            <w:r>
              <w:rPr>
                <w:spacing w:val="-5"/>
              </w:rPr>
              <w:t xml:space="preserve"> </w:t>
            </w:r>
            <w:r>
              <w:t>record</w:t>
            </w:r>
            <w:r>
              <w:rPr>
                <w:spacing w:val="-5"/>
              </w:rPr>
              <w:t xml:space="preserve"> </w:t>
            </w:r>
            <w:r>
              <w:t>the PMUC/PMUAC’s</w:t>
            </w:r>
            <w:r>
              <w:rPr>
                <w:spacing w:val="-2"/>
              </w:rPr>
              <w:t xml:space="preserve"> </w:t>
            </w:r>
            <w:r>
              <w:t>decision</w:t>
            </w:r>
            <w:r>
              <w:rPr>
                <w:spacing w:val="-3"/>
              </w:rPr>
              <w:t xml:space="preserve"> </w:t>
            </w:r>
            <w:r>
              <w:t>and reasons for the decision;</w:t>
            </w:r>
          </w:p>
          <w:p w:rsidR="00FD0A6A" w:rsidRDefault="000F4E6A" w14:paraId="1AD1284B" w14:textId="768436DD">
            <w:pPr>
              <w:pStyle w:val="TableParagraph"/>
              <w:numPr>
                <w:ilvl w:val="0"/>
                <w:numId w:val="8"/>
              </w:numPr>
              <w:tabs>
                <w:tab w:val="left" w:pos="830"/>
                <w:tab w:val="left" w:pos="831"/>
              </w:tabs>
              <w:spacing w:before="125" w:line="237" w:lineRule="auto"/>
              <w:ind w:right="317"/>
            </w:pPr>
            <w:r>
              <w:t>inform the student and the HoHE of the PMUC/PMUAC’s decision in writing (the decision</w:t>
            </w:r>
            <w:r>
              <w:rPr>
                <w:spacing w:val="-2"/>
              </w:rPr>
              <w:t xml:space="preserve"> </w:t>
            </w:r>
            <w:r>
              <w:t>of</w:t>
            </w:r>
            <w:r>
              <w:rPr>
                <w:spacing w:val="-1"/>
              </w:rPr>
              <w:t xml:space="preserve"> </w:t>
            </w:r>
            <w:r>
              <w:t>the</w:t>
            </w:r>
            <w:r>
              <w:rPr>
                <w:spacing w:val="-2"/>
              </w:rPr>
              <w:t xml:space="preserve"> </w:t>
            </w:r>
            <w:r>
              <w:t>PMU</w:t>
            </w:r>
            <w:r w:rsidRPr="0052333B">
              <w:rPr>
                <w:bCs/>
              </w:rPr>
              <w:t>A</w:t>
            </w:r>
            <w:r>
              <w:t>C</w:t>
            </w:r>
            <w:r>
              <w:rPr>
                <w:spacing w:val="-2"/>
              </w:rPr>
              <w:t xml:space="preserve"> </w:t>
            </w:r>
            <w:r>
              <w:t>shall</w:t>
            </w:r>
            <w:r>
              <w:rPr>
                <w:spacing w:val="-2"/>
              </w:rPr>
              <w:t xml:space="preserve"> </w:t>
            </w:r>
            <w:r>
              <w:t>be</w:t>
            </w:r>
            <w:r>
              <w:rPr>
                <w:spacing w:val="-2"/>
              </w:rPr>
              <w:t xml:space="preserve"> </w:t>
            </w:r>
            <w:r>
              <w:t>sent</w:t>
            </w:r>
            <w:r>
              <w:rPr>
                <w:spacing w:val="-3"/>
              </w:rPr>
              <w:t xml:space="preserve"> </w:t>
            </w:r>
            <w:r>
              <w:t>in</w:t>
            </w:r>
            <w:r>
              <w:rPr>
                <w:spacing w:val="-2"/>
              </w:rPr>
              <w:t xml:space="preserve"> </w:t>
            </w:r>
            <w:r>
              <w:t>writing</w:t>
            </w:r>
            <w:r>
              <w:rPr>
                <w:spacing w:val="-2"/>
              </w:rPr>
              <w:t xml:space="preserve"> </w:t>
            </w:r>
            <w:r>
              <w:t>to</w:t>
            </w:r>
            <w:r>
              <w:rPr>
                <w:spacing w:val="-4"/>
              </w:rPr>
              <w:t xml:space="preserve"> </w:t>
            </w:r>
            <w:r>
              <w:t>the</w:t>
            </w:r>
            <w:r>
              <w:rPr>
                <w:spacing w:val="-4"/>
              </w:rPr>
              <w:t xml:space="preserve"> </w:t>
            </w:r>
            <w:r>
              <w:t>student</w:t>
            </w:r>
            <w:r>
              <w:rPr>
                <w:spacing w:val="-1"/>
              </w:rPr>
              <w:t xml:space="preserve"> </w:t>
            </w:r>
            <w:r>
              <w:t>and</w:t>
            </w:r>
            <w:r>
              <w:rPr>
                <w:spacing w:val="-6"/>
              </w:rPr>
              <w:t xml:space="preserve"> </w:t>
            </w:r>
            <w:r>
              <w:t>to</w:t>
            </w:r>
            <w:r>
              <w:rPr>
                <w:spacing w:val="-4"/>
              </w:rPr>
              <w:t xml:space="preserve"> </w:t>
            </w:r>
            <w:r>
              <w:t>the</w:t>
            </w:r>
            <w:r>
              <w:rPr>
                <w:spacing w:val="-2"/>
              </w:rPr>
              <w:t xml:space="preserve"> </w:t>
            </w:r>
            <w:r>
              <w:t>HoHE</w:t>
            </w:r>
            <w:r>
              <w:rPr>
                <w:spacing w:val="-2"/>
              </w:rPr>
              <w:t xml:space="preserve"> </w:t>
            </w:r>
            <w:r>
              <w:t>within 5 working days).</w:t>
            </w:r>
          </w:p>
          <w:p w:rsidR="00FD0A6A" w:rsidRDefault="000F4E6A" w14:paraId="1AD1284C" w14:textId="77777777">
            <w:pPr>
              <w:pStyle w:val="TableParagraph"/>
              <w:numPr>
                <w:ilvl w:val="0"/>
                <w:numId w:val="8"/>
              </w:numPr>
              <w:tabs>
                <w:tab w:val="left" w:pos="854"/>
                <w:tab w:val="left" w:pos="855"/>
              </w:tabs>
              <w:spacing w:before="123"/>
            </w:pPr>
            <w:r>
              <w:t>inform</w:t>
            </w:r>
            <w:r>
              <w:rPr>
                <w:spacing w:val="-8"/>
              </w:rPr>
              <w:t xml:space="preserve"> </w:t>
            </w:r>
            <w:r>
              <w:t>the</w:t>
            </w:r>
            <w:r>
              <w:rPr>
                <w:spacing w:val="-5"/>
              </w:rPr>
              <w:t xml:space="preserve"> </w:t>
            </w:r>
            <w:r>
              <w:t>student</w:t>
            </w:r>
            <w:r>
              <w:rPr>
                <w:spacing w:val="-5"/>
              </w:rPr>
              <w:t xml:space="preserve"> </w:t>
            </w:r>
            <w:r>
              <w:t>of</w:t>
            </w:r>
            <w:r>
              <w:rPr>
                <w:spacing w:val="-3"/>
              </w:rPr>
              <w:t xml:space="preserve"> </w:t>
            </w:r>
            <w:r>
              <w:t>their</w:t>
            </w:r>
            <w:r>
              <w:rPr>
                <w:spacing w:val="-3"/>
              </w:rPr>
              <w:t xml:space="preserve"> </w:t>
            </w:r>
            <w:r>
              <w:t>right</w:t>
            </w:r>
            <w:r>
              <w:rPr>
                <w:spacing w:val="-5"/>
              </w:rPr>
              <w:t xml:space="preserve"> </w:t>
            </w:r>
            <w:r>
              <w:t>to</w:t>
            </w:r>
            <w:r>
              <w:rPr>
                <w:spacing w:val="-4"/>
              </w:rPr>
              <w:t xml:space="preserve"> </w:t>
            </w:r>
            <w:r>
              <w:t>appeal</w:t>
            </w:r>
            <w:r>
              <w:rPr>
                <w:spacing w:val="-7"/>
              </w:rPr>
              <w:t xml:space="preserve"> </w:t>
            </w:r>
            <w:r>
              <w:t>against</w:t>
            </w:r>
            <w:r>
              <w:rPr>
                <w:spacing w:val="-5"/>
              </w:rPr>
              <w:t xml:space="preserve"> </w:t>
            </w:r>
            <w:r>
              <w:t>the</w:t>
            </w:r>
            <w:r>
              <w:rPr>
                <w:spacing w:val="-4"/>
              </w:rPr>
              <w:t xml:space="preserve"> </w:t>
            </w:r>
            <w:r>
              <w:t>decision</w:t>
            </w:r>
            <w:r>
              <w:rPr>
                <w:spacing w:val="-4"/>
              </w:rPr>
              <w:t xml:space="preserve"> </w:t>
            </w:r>
            <w:r>
              <w:t>of</w:t>
            </w:r>
            <w:r>
              <w:rPr>
                <w:spacing w:val="-2"/>
              </w:rPr>
              <w:t xml:space="preserve"> </w:t>
            </w:r>
            <w:r>
              <w:t>the</w:t>
            </w:r>
            <w:r>
              <w:rPr>
                <w:spacing w:val="-2"/>
              </w:rPr>
              <w:t xml:space="preserve"> PMUC;</w:t>
            </w:r>
          </w:p>
          <w:p w:rsidR="00FD0A6A" w:rsidRDefault="000F4E6A" w14:paraId="1AD1284D" w14:textId="77777777">
            <w:pPr>
              <w:pStyle w:val="TableParagraph"/>
              <w:numPr>
                <w:ilvl w:val="0"/>
                <w:numId w:val="8"/>
              </w:numPr>
              <w:tabs>
                <w:tab w:val="left" w:pos="854"/>
                <w:tab w:val="left" w:pos="855"/>
              </w:tabs>
              <w:spacing w:before="117"/>
            </w:pPr>
            <w:r>
              <w:t>receive</w:t>
            </w:r>
            <w:r>
              <w:rPr>
                <w:spacing w:val="-5"/>
              </w:rPr>
              <w:t xml:space="preserve"> </w:t>
            </w:r>
            <w:r>
              <w:t>written</w:t>
            </w:r>
            <w:r>
              <w:rPr>
                <w:spacing w:val="-4"/>
              </w:rPr>
              <w:t xml:space="preserve"> </w:t>
            </w:r>
            <w:r>
              <w:t>notice</w:t>
            </w:r>
            <w:r>
              <w:rPr>
                <w:spacing w:val="-5"/>
              </w:rPr>
              <w:t xml:space="preserve"> </w:t>
            </w:r>
            <w:r>
              <w:t>of</w:t>
            </w:r>
            <w:r>
              <w:rPr>
                <w:spacing w:val="-7"/>
              </w:rPr>
              <w:t xml:space="preserve"> </w:t>
            </w:r>
            <w:r>
              <w:t>an</w:t>
            </w:r>
            <w:r>
              <w:rPr>
                <w:spacing w:val="-4"/>
              </w:rPr>
              <w:t xml:space="preserve"> </w:t>
            </w:r>
            <w:r>
              <w:rPr>
                <w:spacing w:val="-2"/>
              </w:rPr>
              <w:t>appeal;</w:t>
            </w:r>
          </w:p>
        </w:tc>
      </w:tr>
    </w:tbl>
    <w:p w:rsidR="00FD0A6A" w:rsidRDefault="00FD0A6A" w14:paraId="1AD1284F" w14:textId="77777777">
      <w:pPr>
        <w:sectPr w:rsidR="00FD0A6A">
          <w:type w:val="continuous"/>
          <w:pgSz w:w="11910" w:h="16840"/>
          <w:pgMar w:top="1520" w:right="360" w:bottom="940" w:left="400" w:header="0" w:footer="744" w:gutter="0"/>
          <w:cols w:space="720"/>
        </w:sectPr>
      </w:pPr>
    </w:p>
    <w:tbl>
      <w:tblPr>
        <w:tblW w:w="0" w:type="auto"/>
        <w:tblInd w:w="7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08"/>
        <w:gridCol w:w="9217"/>
      </w:tblGrid>
      <w:tr w:rsidR="00FD0A6A" w14:paraId="1AD12855" w14:textId="77777777">
        <w:trPr>
          <w:trHeight w:val="2056"/>
        </w:trPr>
        <w:tc>
          <w:tcPr>
            <w:tcW w:w="708" w:type="dxa"/>
          </w:tcPr>
          <w:p w:rsidR="00FD0A6A" w:rsidRDefault="00FD0A6A" w14:paraId="1AD12850" w14:textId="77777777">
            <w:pPr>
              <w:pStyle w:val="TableParagraph"/>
              <w:ind w:left="0"/>
              <w:rPr>
                <w:rFonts w:ascii="Times New Roman"/>
              </w:rPr>
            </w:pPr>
          </w:p>
        </w:tc>
        <w:tc>
          <w:tcPr>
            <w:tcW w:w="9217" w:type="dxa"/>
          </w:tcPr>
          <w:p w:rsidR="00FD0A6A" w:rsidRDefault="000F4E6A" w14:paraId="1AD12851" w14:textId="77777777">
            <w:pPr>
              <w:pStyle w:val="TableParagraph"/>
              <w:numPr>
                <w:ilvl w:val="0"/>
                <w:numId w:val="7"/>
              </w:numPr>
              <w:tabs>
                <w:tab w:val="left" w:pos="854"/>
                <w:tab w:val="left" w:pos="855"/>
              </w:tabs>
              <w:spacing w:line="267" w:lineRule="exact"/>
            </w:pPr>
            <w:r>
              <w:t>inform</w:t>
            </w:r>
            <w:r>
              <w:rPr>
                <w:spacing w:val="-6"/>
              </w:rPr>
              <w:t xml:space="preserve"> </w:t>
            </w:r>
            <w:r>
              <w:t>Executive</w:t>
            </w:r>
            <w:r>
              <w:rPr>
                <w:spacing w:val="-4"/>
              </w:rPr>
              <w:t xml:space="preserve"> </w:t>
            </w:r>
            <w:r>
              <w:t>of</w:t>
            </w:r>
            <w:r>
              <w:rPr>
                <w:spacing w:val="-4"/>
              </w:rPr>
              <w:t xml:space="preserve"> </w:t>
            </w:r>
            <w:r>
              <w:t>the</w:t>
            </w:r>
            <w:r>
              <w:rPr>
                <w:spacing w:val="-7"/>
              </w:rPr>
              <w:t xml:space="preserve"> </w:t>
            </w:r>
            <w:r>
              <w:t>receipt</w:t>
            </w:r>
            <w:r>
              <w:rPr>
                <w:spacing w:val="-3"/>
              </w:rPr>
              <w:t xml:space="preserve"> </w:t>
            </w:r>
            <w:r>
              <w:t>of</w:t>
            </w:r>
            <w:r>
              <w:rPr>
                <w:spacing w:val="-2"/>
              </w:rPr>
              <w:t xml:space="preserve"> </w:t>
            </w:r>
            <w:r>
              <w:t>an</w:t>
            </w:r>
            <w:r>
              <w:rPr>
                <w:spacing w:val="-6"/>
              </w:rPr>
              <w:t xml:space="preserve"> </w:t>
            </w:r>
            <w:r>
              <w:rPr>
                <w:spacing w:val="-2"/>
              </w:rPr>
              <w:t>appeal;</w:t>
            </w:r>
          </w:p>
          <w:p w:rsidR="00FD0A6A" w:rsidRDefault="000F4E6A" w14:paraId="1AD12852" w14:textId="0286B615">
            <w:pPr>
              <w:pStyle w:val="TableParagraph"/>
              <w:numPr>
                <w:ilvl w:val="0"/>
                <w:numId w:val="7"/>
              </w:numPr>
              <w:tabs>
                <w:tab w:val="left" w:pos="854"/>
                <w:tab w:val="left" w:pos="855"/>
              </w:tabs>
              <w:spacing w:before="115" w:line="242" w:lineRule="auto"/>
              <w:ind w:right="174"/>
            </w:pPr>
            <w:r>
              <w:t>if it is</w:t>
            </w:r>
            <w:r>
              <w:rPr>
                <w:spacing w:val="-4"/>
              </w:rPr>
              <w:t xml:space="preserve"> </w:t>
            </w:r>
            <w:r>
              <w:t>decided</w:t>
            </w:r>
            <w:r>
              <w:rPr>
                <w:spacing w:val="-4"/>
              </w:rPr>
              <w:t xml:space="preserve"> </w:t>
            </w:r>
            <w:r>
              <w:t>that</w:t>
            </w:r>
            <w:r>
              <w:rPr>
                <w:spacing w:val="-3"/>
              </w:rPr>
              <w:t xml:space="preserve"> </w:t>
            </w:r>
            <w:r>
              <w:t>an</w:t>
            </w:r>
            <w:r>
              <w:rPr>
                <w:spacing w:val="-2"/>
              </w:rPr>
              <w:t xml:space="preserve"> </w:t>
            </w:r>
            <w:r>
              <w:t>appeal</w:t>
            </w:r>
            <w:r>
              <w:rPr>
                <w:spacing w:val="-3"/>
              </w:rPr>
              <w:t xml:space="preserve"> </w:t>
            </w:r>
            <w:r>
              <w:t>does</w:t>
            </w:r>
            <w:r>
              <w:rPr>
                <w:spacing w:val="-2"/>
              </w:rPr>
              <w:t xml:space="preserve"> </w:t>
            </w:r>
            <w:r>
              <w:t>not warrant</w:t>
            </w:r>
            <w:r>
              <w:rPr>
                <w:spacing w:val="-3"/>
              </w:rPr>
              <w:t xml:space="preserve"> </w:t>
            </w:r>
            <w:r>
              <w:t>consideration</w:t>
            </w:r>
            <w:r>
              <w:rPr>
                <w:spacing w:val="-2"/>
              </w:rPr>
              <w:t xml:space="preserve"> </w:t>
            </w:r>
            <w:r>
              <w:t>by</w:t>
            </w:r>
            <w:r>
              <w:rPr>
                <w:spacing w:val="-4"/>
              </w:rPr>
              <w:t xml:space="preserve"> </w:t>
            </w:r>
            <w:r>
              <w:t>an</w:t>
            </w:r>
            <w:r>
              <w:rPr>
                <w:spacing w:val="-2"/>
              </w:rPr>
              <w:t xml:space="preserve"> </w:t>
            </w:r>
            <w:r w:rsidR="000F4368">
              <w:t>PMU</w:t>
            </w:r>
            <w:r w:rsidRPr="00B24B0D" w:rsidR="000F4368">
              <w:rPr>
                <w:bCs/>
              </w:rPr>
              <w:t>A</w:t>
            </w:r>
            <w:r w:rsidR="000F4368">
              <w:t>C</w:t>
            </w:r>
            <w:r>
              <w:t>, info</w:t>
            </w:r>
            <w:r>
              <w:rPr>
                <w:spacing w:val="-4"/>
              </w:rPr>
              <w:t xml:space="preserve"> </w:t>
            </w:r>
            <w:r>
              <w:t>the student in writing giving the reason(s);</w:t>
            </w:r>
          </w:p>
          <w:p w:rsidR="00FD0A6A" w:rsidRDefault="000F4E6A" w14:paraId="1AD12853" w14:textId="77777777">
            <w:pPr>
              <w:pStyle w:val="TableParagraph"/>
              <w:numPr>
                <w:ilvl w:val="0"/>
                <w:numId w:val="7"/>
              </w:numPr>
              <w:tabs>
                <w:tab w:val="left" w:pos="854"/>
                <w:tab w:val="left" w:pos="855"/>
              </w:tabs>
              <w:spacing w:before="113" w:line="242" w:lineRule="auto"/>
              <w:ind w:right="287"/>
            </w:pPr>
            <w:r>
              <w:t>if</w:t>
            </w:r>
            <w:r>
              <w:rPr>
                <w:spacing w:val="-1"/>
              </w:rPr>
              <w:t xml:space="preserve"> </w:t>
            </w:r>
            <w:r>
              <w:t>it</w:t>
            </w:r>
            <w:r>
              <w:rPr>
                <w:spacing w:val="-1"/>
              </w:rPr>
              <w:t xml:space="preserve"> </w:t>
            </w:r>
            <w:r>
              <w:t>is</w:t>
            </w:r>
            <w:r>
              <w:rPr>
                <w:spacing w:val="-4"/>
              </w:rPr>
              <w:t xml:space="preserve"> </w:t>
            </w:r>
            <w:r>
              <w:t>decided</w:t>
            </w:r>
            <w:r>
              <w:rPr>
                <w:spacing w:val="-4"/>
              </w:rPr>
              <w:t xml:space="preserve"> </w:t>
            </w:r>
            <w:r>
              <w:t>that</w:t>
            </w:r>
            <w:r>
              <w:rPr>
                <w:spacing w:val="-4"/>
              </w:rPr>
              <w:t xml:space="preserve"> </w:t>
            </w:r>
            <w:r>
              <w:t>an</w:t>
            </w:r>
            <w:r>
              <w:rPr>
                <w:spacing w:val="-3"/>
              </w:rPr>
              <w:t xml:space="preserve"> </w:t>
            </w:r>
            <w:r>
              <w:t>appeal</w:t>
            </w:r>
            <w:r>
              <w:rPr>
                <w:spacing w:val="-4"/>
              </w:rPr>
              <w:t xml:space="preserve"> </w:t>
            </w:r>
            <w:r>
              <w:t>does</w:t>
            </w:r>
            <w:r>
              <w:rPr>
                <w:spacing w:val="-3"/>
              </w:rPr>
              <w:t xml:space="preserve"> </w:t>
            </w:r>
            <w:r>
              <w:t>warrant</w:t>
            </w:r>
            <w:r>
              <w:rPr>
                <w:spacing w:val="-4"/>
              </w:rPr>
              <w:t xml:space="preserve"> </w:t>
            </w:r>
            <w:r>
              <w:t>consideration</w:t>
            </w:r>
            <w:r>
              <w:rPr>
                <w:spacing w:val="-3"/>
              </w:rPr>
              <w:t xml:space="preserve"> </w:t>
            </w:r>
            <w:r>
              <w:t>by</w:t>
            </w:r>
            <w:r>
              <w:rPr>
                <w:spacing w:val="-4"/>
              </w:rPr>
              <w:t xml:space="preserve"> </w:t>
            </w:r>
            <w:r>
              <w:t>an</w:t>
            </w:r>
            <w:r>
              <w:rPr>
                <w:spacing w:val="-3"/>
              </w:rPr>
              <w:t xml:space="preserve"> </w:t>
            </w:r>
            <w:r>
              <w:t>PMU</w:t>
            </w:r>
            <w:r w:rsidRPr="00B24B0D">
              <w:rPr>
                <w:bCs/>
              </w:rPr>
              <w:t>A</w:t>
            </w:r>
            <w:r>
              <w:t>C,</w:t>
            </w:r>
            <w:r>
              <w:rPr>
                <w:spacing w:val="-1"/>
              </w:rPr>
              <w:t xml:space="preserve"> </w:t>
            </w:r>
            <w:r>
              <w:t>inform</w:t>
            </w:r>
            <w:r>
              <w:rPr>
                <w:spacing w:val="-4"/>
              </w:rPr>
              <w:t xml:space="preserve"> </w:t>
            </w:r>
            <w:r>
              <w:t>the appellant in writing;</w:t>
            </w:r>
          </w:p>
          <w:p w:rsidR="00FD0A6A" w:rsidRDefault="000F4E6A" w14:paraId="1AD12854" w14:textId="77777777">
            <w:pPr>
              <w:pStyle w:val="TableParagraph"/>
              <w:numPr>
                <w:ilvl w:val="0"/>
                <w:numId w:val="7"/>
              </w:numPr>
              <w:tabs>
                <w:tab w:val="left" w:pos="854"/>
                <w:tab w:val="left" w:pos="855"/>
              </w:tabs>
              <w:spacing w:before="115"/>
            </w:pPr>
            <w:r>
              <w:t>inform</w:t>
            </w:r>
            <w:r>
              <w:rPr>
                <w:spacing w:val="-7"/>
              </w:rPr>
              <w:t xml:space="preserve"> </w:t>
            </w:r>
            <w:r>
              <w:t>the</w:t>
            </w:r>
            <w:r>
              <w:rPr>
                <w:spacing w:val="-4"/>
              </w:rPr>
              <w:t xml:space="preserve"> </w:t>
            </w:r>
            <w:r>
              <w:t>student</w:t>
            </w:r>
            <w:r>
              <w:rPr>
                <w:spacing w:val="-5"/>
              </w:rPr>
              <w:t xml:space="preserve"> </w:t>
            </w:r>
            <w:r>
              <w:t>that</w:t>
            </w:r>
            <w:r>
              <w:rPr>
                <w:spacing w:val="-4"/>
              </w:rPr>
              <w:t xml:space="preserve"> </w:t>
            </w:r>
            <w:r>
              <w:t>there</w:t>
            </w:r>
            <w:r>
              <w:rPr>
                <w:spacing w:val="-2"/>
              </w:rPr>
              <w:t xml:space="preserve"> </w:t>
            </w:r>
            <w:r>
              <w:t>is</w:t>
            </w:r>
            <w:r>
              <w:rPr>
                <w:spacing w:val="-2"/>
              </w:rPr>
              <w:t xml:space="preserve"> </w:t>
            </w:r>
            <w:r>
              <w:t>no</w:t>
            </w:r>
            <w:r>
              <w:rPr>
                <w:spacing w:val="-8"/>
              </w:rPr>
              <w:t xml:space="preserve"> </w:t>
            </w:r>
            <w:r>
              <w:t>further</w:t>
            </w:r>
            <w:r>
              <w:rPr>
                <w:spacing w:val="-4"/>
              </w:rPr>
              <w:t xml:space="preserve"> </w:t>
            </w:r>
            <w:r>
              <w:t>right</w:t>
            </w:r>
            <w:r>
              <w:rPr>
                <w:spacing w:val="-4"/>
              </w:rPr>
              <w:t xml:space="preserve"> </w:t>
            </w:r>
            <w:r>
              <w:t>to</w:t>
            </w:r>
            <w:r>
              <w:rPr>
                <w:spacing w:val="-6"/>
              </w:rPr>
              <w:t xml:space="preserve"> </w:t>
            </w:r>
            <w:r>
              <w:rPr>
                <w:spacing w:val="-2"/>
              </w:rPr>
              <w:t>appeal;</w:t>
            </w:r>
          </w:p>
        </w:tc>
      </w:tr>
      <w:tr w:rsidR="00FD0A6A" w14:paraId="1AD1285B" w14:textId="77777777">
        <w:trPr>
          <w:trHeight w:val="2042"/>
        </w:trPr>
        <w:tc>
          <w:tcPr>
            <w:tcW w:w="708" w:type="dxa"/>
          </w:tcPr>
          <w:p w:rsidR="00FD0A6A" w:rsidRDefault="000F4E6A" w14:paraId="1AD12856" w14:textId="77777777">
            <w:pPr>
              <w:pStyle w:val="TableParagraph"/>
              <w:spacing w:line="248" w:lineRule="exact"/>
              <w:ind w:left="107"/>
              <w:rPr>
                <w:b/>
              </w:rPr>
            </w:pPr>
            <w:r>
              <w:rPr>
                <w:b/>
                <w:spacing w:val="-5"/>
              </w:rPr>
              <w:t>4.7</w:t>
            </w:r>
          </w:p>
        </w:tc>
        <w:tc>
          <w:tcPr>
            <w:tcW w:w="9217" w:type="dxa"/>
          </w:tcPr>
          <w:p w:rsidR="00FD0A6A" w:rsidRDefault="000F4E6A" w14:paraId="1AD12857" w14:textId="77777777">
            <w:pPr>
              <w:pStyle w:val="TableParagraph"/>
              <w:ind w:left="110" w:right="153"/>
              <w:rPr>
                <w:b/>
              </w:rPr>
            </w:pPr>
            <w:r>
              <w:rPr>
                <w:b/>
              </w:rPr>
              <w:t>The</w:t>
            </w:r>
            <w:r>
              <w:rPr>
                <w:b/>
                <w:spacing w:val="-5"/>
              </w:rPr>
              <w:t xml:space="preserve"> </w:t>
            </w:r>
            <w:r>
              <w:rPr>
                <w:b/>
              </w:rPr>
              <w:t>Chair</w:t>
            </w:r>
            <w:r>
              <w:rPr>
                <w:b/>
                <w:spacing w:val="-4"/>
              </w:rPr>
              <w:t xml:space="preserve"> </w:t>
            </w:r>
            <w:r>
              <w:rPr>
                <w:b/>
              </w:rPr>
              <w:t>of</w:t>
            </w:r>
            <w:r>
              <w:rPr>
                <w:b/>
                <w:spacing w:val="-6"/>
              </w:rPr>
              <w:t xml:space="preserve"> </w:t>
            </w:r>
            <w:r>
              <w:rPr>
                <w:b/>
              </w:rPr>
              <w:t>the</w:t>
            </w:r>
            <w:r>
              <w:rPr>
                <w:b/>
                <w:spacing w:val="-8"/>
              </w:rPr>
              <w:t xml:space="preserve"> </w:t>
            </w:r>
            <w:r>
              <w:rPr>
                <w:b/>
              </w:rPr>
              <w:t>Professional</w:t>
            </w:r>
            <w:r>
              <w:rPr>
                <w:b/>
                <w:spacing w:val="-6"/>
              </w:rPr>
              <w:t xml:space="preserve"> </w:t>
            </w:r>
            <w:r>
              <w:rPr>
                <w:b/>
              </w:rPr>
              <w:t>Misconduct/Unsuitability</w:t>
            </w:r>
            <w:r>
              <w:rPr>
                <w:b/>
                <w:spacing w:val="-5"/>
              </w:rPr>
              <w:t xml:space="preserve"> </w:t>
            </w:r>
            <w:r>
              <w:rPr>
                <w:b/>
              </w:rPr>
              <w:t>Appeals</w:t>
            </w:r>
            <w:r>
              <w:rPr>
                <w:b/>
                <w:spacing w:val="-5"/>
              </w:rPr>
              <w:t xml:space="preserve"> </w:t>
            </w:r>
            <w:r>
              <w:rPr>
                <w:b/>
              </w:rPr>
              <w:t>Committee</w:t>
            </w:r>
            <w:r>
              <w:rPr>
                <w:b/>
                <w:spacing w:val="-7"/>
              </w:rPr>
              <w:t xml:space="preserve"> </w:t>
            </w:r>
            <w:r>
              <w:rPr>
                <w:b/>
              </w:rPr>
              <w:t xml:space="preserve">PMUAC </w:t>
            </w:r>
            <w:r>
              <w:rPr>
                <w:b/>
                <w:spacing w:val="-2"/>
              </w:rPr>
              <w:t>shall:</w:t>
            </w:r>
          </w:p>
          <w:p w:rsidR="00FD0A6A" w:rsidRDefault="000F4E6A" w14:paraId="1AD12858" w14:textId="77777777">
            <w:pPr>
              <w:pStyle w:val="TableParagraph"/>
              <w:numPr>
                <w:ilvl w:val="0"/>
                <w:numId w:val="6"/>
              </w:numPr>
              <w:tabs>
                <w:tab w:val="left" w:pos="830"/>
                <w:tab w:val="left" w:pos="831"/>
              </w:tabs>
              <w:spacing w:before="119" w:line="237" w:lineRule="auto"/>
              <w:ind w:right="220" w:hanging="428"/>
            </w:pPr>
            <w:r>
              <w:t>receive</w:t>
            </w:r>
            <w:r>
              <w:rPr>
                <w:spacing w:val="-3"/>
              </w:rPr>
              <w:t xml:space="preserve"> </w:t>
            </w:r>
            <w:r>
              <w:t>and</w:t>
            </w:r>
            <w:r>
              <w:rPr>
                <w:spacing w:val="-3"/>
              </w:rPr>
              <w:t xml:space="preserve"> </w:t>
            </w:r>
            <w:r>
              <w:t>consider</w:t>
            </w:r>
            <w:r>
              <w:rPr>
                <w:spacing w:val="-4"/>
              </w:rPr>
              <w:t xml:space="preserve"> </w:t>
            </w:r>
            <w:r>
              <w:t>(with</w:t>
            </w:r>
            <w:r>
              <w:rPr>
                <w:spacing w:val="-3"/>
              </w:rPr>
              <w:t xml:space="preserve"> </w:t>
            </w:r>
            <w:r>
              <w:t>Executive)</w:t>
            </w:r>
            <w:r>
              <w:rPr>
                <w:spacing w:val="-2"/>
              </w:rPr>
              <w:t xml:space="preserve"> </w:t>
            </w:r>
            <w:r>
              <w:t>the</w:t>
            </w:r>
            <w:r>
              <w:rPr>
                <w:spacing w:val="-5"/>
              </w:rPr>
              <w:t xml:space="preserve"> </w:t>
            </w:r>
            <w:r>
              <w:t>grounds</w:t>
            </w:r>
            <w:r>
              <w:rPr>
                <w:spacing w:val="-7"/>
              </w:rPr>
              <w:t xml:space="preserve"> </w:t>
            </w:r>
            <w:r>
              <w:t>for</w:t>
            </w:r>
            <w:r>
              <w:rPr>
                <w:spacing w:val="-2"/>
              </w:rPr>
              <w:t xml:space="preserve"> </w:t>
            </w:r>
            <w:r>
              <w:t>appeal</w:t>
            </w:r>
            <w:r>
              <w:rPr>
                <w:spacing w:val="-4"/>
              </w:rPr>
              <w:t xml:space="preserve"> </w:t>
            </w:r>
            <w:r>
              <w:t>against</w:t>
            </w:r>
            <w:r>
              <w:rPr>
                <w:spacing w:val="-4"/>
              </w:rPr>
              <w:t xml:space="preserve"> </w:t>
            </w:r>
            <w:r>
              <w:t>the</w:t>
            </w:r>
            <w:r>
              <w:rPr>
                <w:spacing w:val="-3"/>
              </w:rPr>
              <w:t xml:space="preserve"> </w:t>
            </w:r>
            <w:r>
              <w:t>decision</w:t>
            </w:r>
            <w:r>
              <w:rPr>
                <w:spacing w:val="-3"/>
              </w:rPr>
              <w:t xml:space="preserve"> </w:t>
            </w:r>
            <w:r>
              <w:t>of the PMUC;</w:t>
            </w:r>
          </w:p>
          <w:p w:rsidR="00FD0A6A" w:rsidRDefault="000F4E6A" w14:paraId="1AD12859" w14:textId="77777777">
            <w:pPr>
              <w:pStyle w:val="TableParagraph"/>
              <w:numPr>
                <w:ilvl w:val="0"/>
                <w:numId w:val="6"/>
              </w:numPr>
              <w:tabs>
                <w:tab w:val="left" w:pos="830"/>
                <w:tab w:val="left" w:pos="831"/>
              </w:tabs>
              <w:spacing w:before="119"/>
              <w:ind w:left="830"/>
            </w:pPr>
            <w:r>
              <w:t>appoint</w:t>
            </w:r>
            <w:r>
              <w:rPr>
                <w:spacing w:val="-6"/>
              </w:rPr>
              <w:t xml:space="preserve"> </w:t>
            </w:r>
            <w:r>
              <w:t>the</w:t>
            </w:r>
            <w:r>
              <w:rPr>
                <w:spacing w:val="-7"/>
              </w:rPr>
              <w:t xml:space="preserve"> </w:t>
            </w:r>
            <w:r>
              <w:t>members</w:t>
            </w:r>
            <w:r>
              <w:rPr>
                <w:spacing w:val="-4"/>
              </w:rPr>
              <w:t xml:space="preserve"> </w:t>
            </w:r>
            <w:r>
              <w:t>of</w:t>
            </w:r>
            <w:r>
              <w:rPr>
                <w:spacing w:val="-5"/>
              </w:rPr>
              <w:t xml:space="preserve"> </w:t>
            </w:r>
            <w:r>
              <w:t>the</w:t>
            </w:r>
            <w:r>
              <w:rPr>
                <w:spacing w:val="-5"/>
              </w:rPr>
              <w:t xml:space="preserve"> </w:t>
            </w:r>
            <w:r>
              <w:t>PMU</w:t>
            </w:r>
            <w:r w:rsidRPr="00B24B0D">
              <w:rPr>
                <w:bCs/>
              </w:rPr>
              <w:t>A</w:t>
            </w:r>
            <w:r>
              <w:t>C</w:t>
            </w:r>
            <w:r>
              <w:rPr>
                <w:spacing w:val="-4"/>
              </w:rPr>
              <w:t xml:space="preserve"> </w:t>
            </w:r>
            <w:r>
              <w:t>(in</w:t>
            </w:r>
            <w:r>
              <w:rPr>
                <w:spacing w:val="-5"/>
              </w:rPr>
              <w:t xml:space="preserve"> </w:t>
            </w:r>
            <w:r>
              <w:t>conjunction</w:t>
            </w:r>
            <w:r>
              <w:rPr>
                <w:spacing w:val="-5"/>
              </w:rPr>
              <w:t xml:space="preserve"> </w:t>
            </w:r>
            <w:r>
              <w:t>with</w:t>
            </w:r>
            <w:r>
              <w:rPr>
                <w:spacing w:val="-4"/>
              </w:rPr>
              <w:t xml:space="preserve"> </w:t>
            </w:r>
            <w:r>
              <w:rPr>
                <w:spacing w:val="-2"/>
              </w:rPr>
              <w:t>Executive).</w:t>
            </w:r>
          </w:p>
          <w:p w:rsidR="00FD0A6A" w:rsidRDefault="000F4E6A" w14:paraId="1AD1285A" w14:textId="77777777">
            <w:pPr>
              <w:pStyle w:val="TableParagraph"/>
              <w:numPr>
                <w:ilvl w:val="0"/>
                <w:numId w:val="6"/>
              </w:numPr>
              <w:tabs>
                <w:tab w:val="left" w:pos="854"/>
                <w:tab w:val="left" w:pos="855"/>
              </w:tabs>
              <w:spacing w:before="117"/>
              <w:ind w:hanging="428"/>
            </w:pPr>
            <w:r>
              <w:t>ensure</w:t>
            </w:r>
            <w:r>
              <w:rPr>
                <w:spacing w:val="-8"/>
              </w:rPr>
              <w:t xml:space="preserve"> </w:t>
            </w:r>
            <w:r>
              <w:t>that</w:t>
            </w:r>
            <w:r>
              <w:rPr>
                <w:spacing w:val="-4"/>
              </w:rPr>
              <w:t xml:space="preserve"> </w:t>
            </w:r>
            <w:r>
              <w:t>the</w:t>
            </w:r>
            <w:r>
              <w:rPr>
                <w:spacing w:val="-5"/>
              </w:rPr>
              <w:t xml:space="preserve"> </w:t>
            </w:r>
            <w:r>
              <w:t>PMU</w:t>
            </w:r>
            <w:r w:rsidRPr="00B24B0D">
              <w:rPr>
                <w:bCs/>
              </w:rPr>
              <w:t>A</w:t>
            </w:r>
            <w:r>
              <w:t>C</w:t>
            </w:r>
            <w:r>
              <w:rPr>
                <w:spacing w:val="-1"/>
              </w:rPr>
              <w:t xml:space="preserve"> </w:t>
            </w:r>
            <w:r>
              <w:t>does</w:t>
            </w:r>
            <w:r>
              <w:rPr>
                <w:spacing w:val="-4"/>
              </w:rPr>
              <w:t xml:space="preserve"> </w:t>
            </w:r>
            <w:r>
              <w:t>not</w:t>
            </w:r>
            <w:r>
              <w:rPr>
                <w:spacing w:val="-4"/>
              </w:rPr>
              <w:t xml:space="preserve"> </w:t>
            </w:r>
            <w:r>
              <w:t>proceed</w:t>
            </w:r>
            <w:r>
              <w:rPr>
                <w:spacing w:val="-3"/>
              </w:rPr>
              <w:t xml:space="preserve"> </w:t>
            </w:r>
            <w:r>
              <w:t>as</w:t>
            </w:r>
            <w:r>
              <w:rPr>
                <w:spacing w:val="-5"/>
              </w:rPr>
              <w:t xml:space="preserve"> </w:t>
            </w:r>
            <w:r>
              <w:t>a</w:t>
            </w:r>
            <w:r>
              <w:rPr>
                <w:spacing w:val="-5"/>
              </w:rPr>
              <w:t xml:space="preserve"> </w:t>
            </w:r>
            <w:r>
              <w:t>re-</w:t>
            </w:r>
            <w:r>
              <w:rPr>
                <w:spacing w:val="-2"/>
              </w:rPr>
              <w:t>hearing.</w:t>
            </w:r>
          </w:p>
        </w:tc>
      </w:tr>
      <w:tr w:rsidR="00FD0A6A" w14:paraId="1AD1285E" w14:textId="77777777">
        <w:trPr>
          <w:trHeight w:val="218"/>
        </w:trPr>
        <w:tc>
          <w:tcPr>
            <w:tcW w:w="708" w:type="dxa"/>
          </w:tcPr>
          <w:p w:rsidR="00FD0A6A" w:rsidRDefault="00FD0A6A" w14:paraId="1AD1285C" w14:textId="77777777">
            <w:pPr>
              <w:pStyle w:val="TableParagraph"/>
              <w:ind w:left="0"/>
              <w:rPr>
                <w:rFonts w:ascii="Times New Roman"/>
                <w:sz w:val="14"/>
              </w:rPr>
            </w:pPr>
          </w:p>
        </w:tc>
        <w:tc>
          <w:tcPr>
            <w:tcW w:w="9217" w:type="dxa"/>
          </w:tcPr>
          <w:p w:rsidR="00FD0A6A" w:rsidRDefault="00FD0A6A" w14:paraId="732BB0F9" w14:textId="77777777">
            <w:pPr>
              <w:pStyle w:val="TableParagraph"/>
              <w:ind w:left="0"/>
              <w:rPr>
                <w:rFonts w:ascii="Times New Roman"/>
                <w:sz w:val="14"/>
              </w:rPr>
            </w:pPr>
          </w:p>
          <w:p w:rsidR="00133E29" w:rsidRDefault="00133E29" w14:paraId="6FEF8324" w14:textId="77777777">
            <w:pPr>
              <w:pStyle w:val="TableParagraph"/>
              <w:ind w:left="0"/>
              <w:rPr>
                <w:rFonts w:ascii="Times New Roman"/>
                <w:sz w:val="14"/>
              </w:rPr>
            </w:pPr>
          </w:p>
          <w:p w:rsidR="00133E29" w:rsidRDefault="00133E29" w14:paraId="1AD1285D" w14:textId="6E312F46">
            <w:pPr>
              <w:pStyle w:val="TableParagraph"/>
              <w:ind w:left="0"/>
              <w:rPr>
                <w:rFonts w:ascii="Times New Roman"/>
                <w:sz w:val="14"/>
              </w:rPr>
            </w:pPr>
          </w:p>
        </w:tc>
      </w:tr>
      <w:tr w:rsidR="00FD0A6A" w14:paraId="1AD12861" w14:textId="77777777">
        <w:trPr>
          <w:trHeight w:val="273"/>
        </w:trPr>
        <w:tc>
          <w:tcPr>
            <w:tcW w:w="708" w:type="dxa"/>
          </w:tcPr>
          <w:p w:rsidR="00FD0A6A" w:rsidRDefault="000F4E6A" w14:paraId="1AD1285F" w14:textId="77777777">
            <w:pPr>
              <w:pStyle w:val="TableParagraph"/>
              <w:spacing w:line="248" w:lineRule="exact"/>
              <w:ind w:left="107"/>
              <w:rPr>
                <w:b/>
              </w:rPr>
            </w:pPr>
            <w:r>
              <w:rPr>
                <w:b/>
              </w:rPr>
              <w:lastRenderedPageBreak/>
              <w:t>5</w:t>
            </w:r>
          </w:p>
        </w:tc>
        <w:tc>
          <w:tcPr>
            <w:tcW w:w="9217" w:type="dxa"/>
          </w:tcPr>
          <w:p w:rsidR="00FD0A6A" w:rsidRDefault="000F4E6A" w14:paraId="1AD12860" w14:textId="77777777">
            <w:pPr>
              <w:pStyle w:val="TableParagraph"/>
              <w:spacing w:line="248" w:lineRule="exact"/>
              <w:ind w:left="110"/>
              <w:rPr>
                <w:b/>
              </w:rPr>
            </w:pPr>
            <w:r>
              <w:rPr>
                <w:b/>
              </w:rPr>
              <w:t>PROCEDURE</w:t>
            </w:r>
            <w:r>
              <w:rPr>
                <w:b/>
                <w:spacing w:val="-4"/>
              </w:rPr>
              <w:t xml:space="preserve"> </w:t>
            </w:r>
            <w:r>
              <w:rPr>
                <w:b/>
              </w:rPr>
              <w:t>AT</w:t>
            </w:r>
            <w:r>
              <w:rPr>
                <w:b/>
                <w:spacing w:val="-6"/>
              </w:rPr>
              <w:t xml:space="preserve"> </w:t>
            </w:r>
            <w:r>
              <w:rPr>
                <w:b/>
              </w:rPr>
              <w:t>PMUC</w:t>
            </w:r>
            <w:r>
              <w:rPr>
                <w:b/>
                <w:spacing w:val="-5"/>
              </w:rPr>
              <w:t xml:space="preserve"> </w:t>
            </w:r>
            <w:r>
              <w:rPr>
                <w:b/>
                <w:spacing w:val="-2"/>
              </w:rPr>
              <w:t>MEETING</w:t>
            </w:r>
          </w:p>
        </w:tc>
      </w:tr>
      <w:tr w:rsidR="00FD0A6A" w14:paraId="1AD12864" w14:textId="77777777">
        <w:trPr>
          <w:trHeight w:val="217"/>
        </w:trPr>
        <w:tc>
          <w:tcPr>
            <w:tcW w:w="708" w:type="dxa"/>
          </w:tcPr>
          <w:p w:rsidR="00FD0A6A" w:rsidRDefault="00FD0A6A" w14:paraId="1AD12862" w14:textId="77777777">
            <w:pPr>
              <w:pStyle w:val="TableParagraph"/>
              <w:ind w:left="0"/>
              <w:rPr>
                <w:rFonts w:ascii="Times New Roman"/>
                <w:sz w:val="14"/>
              </w:rPr>
            </w:pPr>
          </w:p>
        </w:tc>
        <w:tc>
          <w:tcPr>
            <w:tcW w:w="9217" w:type="dxa"/>
          </w:tcPr>
          <w:p w:rsidR="00FD0A6A" w:rsidRDefault="00FD0A6A" w14:paraId="1AD12863" w14:textId="77777777">
            <w:pPr>
              <w:pStyle w:val="TableParagraph"/>
              <w:ind w:left="0"/>
              <w:rPr>
                <w:rFonts w:ascii="Times New Roman"/>
                <w:sz w:val="14"/>
              </w:rPr>
            </w:pPr>
          </w:p>
        </w:tc>
      </w:tr>
      <w:tr w:rsidR="00FD0A6A" w14:paraId="1AD12877" w14:textId="77777777">
        <w:trPr>
          <w:trHeight w:val="8914"/>
        </w:trPr>
        <w:tc>
          <w:tcPr>
            <w:tcW w:w="708" w:type="dxa"/>
          </w:tcPr>
          <w:p w:rsidR="00FD0A6A" w:rsidRDefault="00FD0A6A" w14:paraId="1AD12865" w14:textId="77777777">
            <w:pPr>
              <w:pStyle w:val="TableParagraph"/>
              <w:ind w:left="0"/>
              <w:rPr>
                <w:rFonts w:ascii="Times New Roman"/>
              </w:rPr>
            </w:pPr>
          </w:p>
        </w:tc>
        <w:tc>
          <w:tcPr>
            <w:tcW w:w="9217" w:type="dxa"/>
          </w:tcPr>
          <w:p w:rsidR="00FD0A6A" w:rsidRDefault="000F4E6A" w14:paraId="1AD12867" w14:textId="3A69A9E3">
            <w:pPr>
              <w:pStyle w:val="TableParagraph"/>
              <w:numPr>
                <w:ilvl w:val="0"/>
                <w:numId w:val="5"/>
              </w:numPr>
              <w:tabs>
                <w:tab w:val="left" w:pos="830"/>
                <w:tab w:val="left" w:pos="831"/>
              </w:tabs>
              <w:ind w:hanging="721"/>
            </w:pPr>
            <w:r>
              <w:t>At</w:t>
            </w:r>
            <w:r>
              <w:rPr>
                <w:spacing w:val="-4"/>
              </w:rPr>
              <w:t xml:space="preserve"> </w:t>
            </w:r>
            <w:r>
              <w:t>the</w:t>
            </w:r>
            <w:r>
              <w:rPr>
                <w:spacing w:val="-6"/>
              </w:rPr>
              <w:t xml:space="preserve"> </w:t>
            </w:r>
            <w:r>
              <w:t>start</w:t>
            </w:r>
            <w:r>
              <w:rPr>
                <w:spacing w:val="-2"/>
              </w:rPr>
              <w:t xml:space="preserve"> </w:t>
            </w:r>
            <w:r>
              <w:t>of</w:t>
            </w:r>
            <w:r>
              <w:rPr>
                <w:spacing w:val="-5"/>
              </w:rPr>
              <w:t xml:space="preserve"> </w:t>
            </w:r>
            <w:r>
              <w:t>the</w:t>
            </w:r>
            <w:r>
              <w:rPr>
                <w:spacing w:val="-3"/>
              </w:rPr>
              <w:t xml:space="preserve"> </w:t>
            </w:r>
            <w:r>
              <w:t>hearing,</w:t>
            </w:r>
            <w:r>
              <w:rPr>
                <w:spacing w:val="-5"/>
              </w:rPr>
              <w:t xml:space="preserve"> </w:t>
            </w:r>
            <w:r w:rsidR="00B038DE">
              <w:t>the</w:t>
            </w:r>
            <w:r w:rsidR="00B038DE">
              <w:rPr>
                <w:spacing w:val="-1"/>
              </w:rPr>
              <w:t xml:space="preserve"> </w:t>
            </w:r>
            <w:r w:rsidR="00B038DE">
              <w:t>member</w:t>
            </w:r>
            <w:r w:rsidR="003139B2">
              <w:t xml:space="preserve"> of staff from the </w:t>
            </w:r>
            <w:r w:rsidR="006260AC">
              <w:t>HE Office</w:t>
            </w:r>
            <w:r>
              <w:rPr>
                <w:spacing w:val="-4"/>
              </w:rPr>
              <w:t xml:space="preserve"> </w:t>
            </w:r>
            <w:r>
              <w:t>shall</w:t>
            </w:r>
            <w:r>
              <w:rPr>
                <w:spacing w:val="-3"/>
              </w:rPr>
              <w:t xml:space="preserve"> </w:t>
            </w:r>
            <w:r>
              <w:t>invite</w:t>
            </w:r>
            <w:r>
              <w:rPr>
                <w:spacing w:val="-4"/>
              </w:rPr>
              <w:t xml:space="preserve"> </w:t>
            </w:r>
            <w:r>
              <w:t>into</w:t>
            </w:r>
            <w:r>
              <w:rPr>
                <w:spacing w:val="-6"/>
              </w:rPr>
              <w:t xml:space="preserve"> </w:t>
            </w:r>
            <w:r>
              <w:t>the</w:t>
            </w:r>
            <w:r>
              <w:rPr>
                <w:spacing w:val="-5"/>
              </w:rPr>
              <w:t xml:space="preserve"> </w:t>
            </w:r>
            <w:r>
              <w:rPr>
                <w:spacing w:val="-2"/>
              </w:rPr>
              <w:t>room:</w:t>
            </w:r>
          </w:p>
          <w:p w:rsidR="00FD0A6A" w:rsidRDefault="000F4E6A" w14:paraId="1AD12868" w14:textId="482BCBB5">
            <w:pPr>
              <w:pStyle w:val="TableParagraph"/>
              <w:numPr>
                <w:ilvl w:val="1"/>
                <w:numId w:val="5"/>
              </w:numPr>
              <w:tabs>
                <w:tab w:val="left" w:pos="830"/>
                <w:tab w:val="left" w:pos="831"/>
              </w:tabs>
              <w:spacing w:before="121"/>
              <w:ind w:left="830"/>
            </w:pPr>
            <w:r>
              <w:t>The</w:t>
            </w:r>
            <w:r>
              <w:rPr>
                <w:spacing w:val="-6"/>
              </w:rPr>
              <w:t xml:space="preserve"> </w:t>
            </w:r>
            <w:r>
              <w:t>HoHE</w:t>
            </w:r>
            <w:r>
              <w:rPr>
                <w:spacing w:val="-4"/>
              </w:rPr>
              <w:t xml:space="preserve"> </w:t>
            </w:r>
            <w:r>
              <w:t>to</w:t>
            </w:r>
            <w:r>
              <w:rPr>
                <w:spacing w:val="-4"/>
              </w:rPr>
              <w:t xml:space="preserve"> </w:t>
            </w:r>
            <w:r>
              <w:t>present</w:t>
            </w:r>
            <w:r>
              <w:rPr>
                <w:spacing w:val="-5"/>
              </w:rPr>
              <w:t xml:space="preserve"> </w:t>
            </w:r>
            <w:r>
              <w:t>the</w:t>
            </w:r>
            <w:r>
              <w:rPr>
                <w:spacing w:val="-3"/>
              </w:rPr>
              <w:t xml:space="preserve"> </w:t>
            </w:r>
            <w:r>
              <w:rPr>
                <w:spacing w:val="-2"/>
              </w:rPr>
              <w:t>case;</w:t>
            </w:r>
          </w:p>
          <w:p w:rsidR="00FD0A6A" w:rsidRDefault="000F4E6A" w14:paraId="1AD12869" w14:textId="2ACBB801">
            <w:pPr>
              <w:pStyle w:val="TableParagraph"/>
              <w:numPr>
                <w:ilvl w:val="1"/>
                <w:numId w:val="5"/>
              </w:numPr>
              <w:tabs>
                <w:tab w:val="left" w:pos="830"/>
                <w:tab w:val="left" w:pos="831"/>
              </w:tabs>
              <w:spacing w:before="117"/>
              <w:ind w:right="1278" w:hanging="428"/>
            </w:pPr>
            <w:r>
              <w:t>the</w:t>
            </w:r>
            <w:r>
              <w:rPr>
                <w:spacing w:val="-3"/>
              </w:rPr>
              <w:t xml:space="preserve"> </w:t>
            </w:r>
            <w:r>
              <w:t>student</w:t>
            </w:r>
            <w:r>
              <w:rPr>
                <w:spacing w:val="-4"/>
              </w:rPr>
              <w:t xml:space="preserve"> </w:t>
            </w:r>
            <w:r>
              <w:t>alleged</w:t>
            </w:r>
            <w:r>
              <w:rPr>
                <w:spacing w:val="-5"/>
              </w:rPr>
              <w:t xml:space="preserve"> </w:t>
            </w:r>
            <w:r>
              <w:t>to</w:t>
            </w:r>
            <w:r>
              <w:rPr>
                <w:spacing w:val="-5"/>
              </w:rPr>
              <w:t xml:space="preserve"> </w:t>
            </w:r>
            <w:r>
              <w:t>have</w:t>
            </w:r>
            <w:r>
              <w:rPr>
                <w:spacing w:val="-3"/>
              </w:rPr>
              <w:t xml:space="preserve"> </w:t>
            </w:r>
            <w:r>
              <w:t>breached</w:t>
            </w:r>
            <w:r>
              <w:rPr>
                <w:spacing w:val="-3"/>
              </w:rPr>
              <w:t xml:space="preserve"> </w:t>
            </w:r>
            <w:r w:rsidR="005A60CB">
              <w:t>these regulations</w:t>
            </w:r>
          </w:p>
          <w:p w:rsidR="00FD0A6A" w:rsidRDefault="000F4E6A" w14:paraId="1AD1286A" w14:textId="77777777">
            <w:pPr>
              <w:pStyle w:val="TableParagraph"/>
              <w:numPr>
                <w:ilvl w:val="1"/>
                <w:numId w:val="5"/>
              </w:numPr>
              <w:tabs>
                <w:tab w:val="left" w:pos="830"/>
                <w:tab w:val="left" w:pos="831"/>
              </w:tabs>
              <w:spacing w:before="118"/>
              <w:ind w:right="280" w:hanging="428"/>
            </w:pPr>
            <w:r>
              <w:t>and</w:t>
            </w:r>
            <w:r>
              <w:rPr>
                <w:spacing w:val="-4"/>
              </w:rPr>
              <w:t xml:space="preserve"> </w:t>
            </w:r>
            <w:r>
              <w:t>any</w:t>
            </w:r>
            <w:r>
              <w:rPr>
                <w:spacing w:val="-6"/>
              </w:rPr>
              <w:t xml:space="preserve"> </w:t>
            </w:r>
            <w:r>
              <w:t>accompanying</w:t>
            </w:r>
            <w:r>
              <w:rPr>
                <w:spacing w:val="-4"/>
              </w:rPr>
              <w:t xml:space="preserve"> </w:t>
            </w:r>
            <w:r>
              <w:t>representative</w:t>
            </w:r>
            <w:r>
              <w:rPr>
                <w:spacing w:val="-4"/>
              </w:rPr>
              <w:t xml:space="preserve"> </w:t>
            </w:r>
            <w:r>
              <w:t>as</w:t>
            </w:r>
            <w:r>
              <w:rPr>
                <w:spacing w:val="-3"/>
              </w:rPr>
              <w:t xml:space="preserve"> </w:t>
            </w:r>
            <w:r>
              <w:t>permitted</w:t>
            </w:r>
            <w:r>
              <w:rPr>
                <w:spacing w:val="-4"/>
              </w:rPr>
              <w:t xml:space="preserve"> </w:t>
            </w:r>
            <w:r>
              <w:t>by</w:t>
            </w:r>
            <w:r>
              <w:rPr>
                <w:spacing w:val="-6"/>
              </w:rPr>
              <w:t xml:space="preserve"> </w:t>
            </w:r>
            <w:r>
              <w:t>the</w:t>
            </w:r>
            <w:r>
              <w:rPr>
                <w:spacing w:val="-4"/>
              </w:rPr>
              <w:t xml:space="preserve"> </w:t>
            </w:r>
            <w:r>
              <w:t>Professional</w:t>
            </w:r>
            <w:r>
              <w:rPr>
                <w:spacing w:val="-5"/>
              </w:rPr>
              <w:t xml:space="preserve"> </w:t>
            </w:r>
            <w:r>
              <w:t>Misconduct and Unsuitability Procedure.</w:t>
            </w:r>
          </w:p>
          <w:p w:rsidR="00FD0A6A" w:rsidRDefault="000F4E6A" w14:paraId="1AD1286B" w14:textId="77777777">
            <w:pPr>
              <w:pStyle w:val="TableParagraph"/>
              <w:numPr>
                <w:ilvl w:val="0"/>
                <w:numId w:val="5"/>
              </w:numPr>
              <w:tabs>
                <w:tab w:val="left" w:pos="830"/>
                <w:tab w:val="left" w:pos="831"/>
              </w:tabs>
              <w:spacing w:before="119"/>
              <w:ind w:right="244"/>
            </w:pPr>
            <w:r>
              <w:t>If</w:t>
            </w:r>
            <w:r>
              <w:rPr>
                <w:spacing w:val="-1"/>
              </w:rPr>
              <w:t xml:space="preserve"> </w:t>
            </w:r>
            <w:r>
              <w:t>the</w:t>
            </w:r>
            <w:r>
              <w:rPr>
                <w:spacing w:val="-5"/>
              </w:rPr>
              <w:t xml:space="preserve"> </w:t>
            </w:r>
            <w:r>
              <w:t>student</w:t>
            </w:r>
            <w:r>
              <w:rPr>
                <w:spacing w:val="-4"/>
              </w:rPr>
              <w:t xml:space="preserve"> </w:t>
            </w:r>
            <w:r>
              <w:t>fails</w:t>
            </w:r>
            <w:r>
              <w:rPr>
                <w:spacing w:val="-5"/>
              </w:rPr>
              <w:t xml:space="preserve"> </w:t>
            </w:r>
            <w:r>
              <w:t>to</w:t>
            </w:r>
            <w:r>
              <w:rPr>
                <w:spacing w:val="-3"/>
              </w:rPr>
              <w:t xml:space="preserve"> </w:t>
            </w:r>
            <w:r>
              <w:t>appear,</w:t>
            </w:r>
            <w:r>
              <w:rPr>
                <w:spacing w:val="-4"/>
              </w:rPr>
              <w:t xml:space="preserve"> </w:t>
            </w:r>
            <w:r>
              <w:t>the</w:t>
            </w:r>
            <w:r>
              <w:rPr>
                <w:spacing w:val="-5"/>
              </w:rPr>
              <w:t xml:space="preserve"> </w:t>
            </w:r>
            <w:r>
              <w:t>PMUC</w:t>
            </w:r>
            <w:r>
              <w:rPr>
                <w:spacing w:val="-1"/>
              </w:rPr>
              <w:t xml:space="preserve"> </w:t>
            </w:r>
            <w:r>
              <w:t>will</w:t>
            </w:r>
            <w:r>
              <w:rPr>
                <w:spacing w:val="-3"/>
              </w:rPr>
              <w:t xml:space="preserve"> </w:t>
            </w:r>
            <w:r>
              <w:t>consider</w:t>
            </w:r>
            <w:r>
              <w:rPr>
                <w:spacing w:val="-2"/>
              </w:rPr>
              <w:t xml:space="preserve"> </w:t>
            </w:r>
            <w:r>
              <w:t>whether</w:t>
            </w:r>
            <w:r>
              <w:rPr>
                <w:spacing w:val="-2"/>
              </w:rPr>
              <w:t xml:space="preserve"> </w:t>
            </w:r>
            <w:r>
              <w:t>or</w:t>
            </w:r>
            <w:r>
              <w:rPr>
                <w:spacing w:val="-2"/>
              </w:rPr>
              <w:t xml:space="preserve"> </w:t>
            </w:r>
            <w:r>
              <w:t>not</w:t>
            </w:r>
            <w:r>
              <w:rPr>
                <w:spacing w:val="-4"/>
              </w:rPr>
              <w:t xml:space="preserve"> </w:t>
            </w:r>
            <w:r>
              <w:t>to</w:t>
            </w:r>
            <w:r>
              <w:rPr>
                <w:spacing w:val="-5"/>
              </w:rPr>
              <w:t xml:space="preserve"> </w:t>
            </w:r>
            <w:r>
              <w:t>proceed</w:t>
            </w:r>
            <w:r>
              <w:rPr>
                <w:spacing w:val="-3"/>
              </w:rPr>
              <w:t xml:space="preserve"> </w:t>
            </w:r>
            <w:r>
              <w:t>with the case immediately and may do so provided it is satisfied that the student has been properly informed of the date and place of the meeting.</w:t>
            </w:r>
          </w:p>
          <w:p w:rsidR="00FD0A6A" w:rsidRDefault="000F4E6A" w14:paraId="1AD1286C" w14:textId="77777777">
            <w:pPr>
              <w:pStyle w:val="TableParagraph"/>
              <w:numPr>
                <w:ilvl w:val="0"/>
                <w:numId w:val="5"/>
              </w:numPr>
              <w:tabs>
                <w:tab w:val="left" w:pos="830"/>
                <w:tab w:val="left" w:pos="831"/>
              </w:tabs>
              <w:spacing w:before="120"/>
              <w:ind w:right="266"/>
            </w:pPr>
            <w:r>
              <w:t>Any</w:t>
            </w:r>
            <w:r>
              <w:rPr>
                <w:spacing w:val="-3"/>
              </w:rPr>
              <w:t xml:space="preserve"> </w:t>
            </w:r>
            <w:r>
              <w:t>witnesses</w:t>
            </w:r>
            <w:r>
              <w:rPr>
                <w:spacing w:val="-3"/>
              </w:rPr>
              <w:t xml:space="preserve"> </w:t>
            </w:r>
            <w:r>
              <w:t>whom</w:t>
            </w:r>
            <w:r>
              <w:rPr>
                <w:spacing w:val="-2"/>
              </w:rPr>
              <w:t xml:space="preserve"> </w:t>
            </w:r>
            <w:r>
              <w:t>the</w:t>
            </w:r>
            <w:r>
              <w:rPr>
                <w:spacing w:val="-5"/>
              </w:rPr>
              <w:t xml:space="preserve"> </w:t>
            </w:r>
            <w:r>
              <w:t>PMUC</w:t>
            </w:r>
            <w:r>
              <w:rPr>
                <w:spacing w:val="-3"/>
              </w:rPr>
              <w:t xml:space="preserve"> </w:t>
            </w:r>
            <w:r>
              <w:t>has</w:t>
            </w:r>
            <w:r>
              <w:rPr>
                <w:spacing w:val="-2"/>
              </w:rPr>
              <w:t xml:space="preserve"> </w:t>
            </w:r>
            <w:r>
              <w:t>invited</w:t>
            </w:r>
            <w:r>
              <w:rPr>
                <w:spacing w:val="-3"/>
              </w:rPr>
              <w:t xml:space="preserve"> </w:t>
            </w:r>
            <w:r>
              <w:t>to</w:t>
            </w:r>
            <w:r>
              <w:rPr>
                <w:spacing w:val="-3"/>
              </w:rPr>
              <w:t xml:space="preserve"> </w:t>
            </w:r>
            <w:r>
              <w:t>attend</w:t>
            </w:r>
            <w:r>
              <w:rPr>
                <w:spacing w:val="-3"/>
              </w:rPr>
              <w:t xml:space="preserve"> </w:t>
            </w:r>
            <w:r>
              <w:t>shall</w:t>
            </w:r>
            <w:r>
              <w:rPr>
                <w:spacing w:val="-3"/>
              </w:rPr>
              <w:t xml:space="preserve"> </w:t>
            </w:r>
            <w:r>
              <w:t>remain</w:t>
            </w:r>
            <w:r>
              <w:rPr>
                <w:spacing w:val="-3"/>
              </w:rPr>
              <w:t xml:space="preserve"> </w:t>
            </w:r>
            <w:r>
              <w:t>outside</w:t>
            </w:r>
            <w:r>
              <w:rPr>
                <w:spacing w:val="-5"/>
              </w:rPr>
              <w:t xml:space="preserve"> </w:t>
            </w:r>
            <w:r>
              <w:t>the</w:t>
            </w:r>
            <w:r>
              <w:rPr>
                <w:spacing w:val="-5"/>
              </w:rPr>
              <w:t xml:space="preserve"> </w:t>
            </w:r>
            <w:r>
              <w:t>room in which the PMUC is sitting until called to give evidence.</w:t>
            </w:r>
          </w:p>
          <w:p w:rsidR="00FD0A6A" w:rsidRDefault="000F4E6A" w14:paraId="1AD1286D" w14:textId="645ED56E">
            <w:pPr>
              <w:pStyle w:val="TableParagraph"/>
              <w:numPr>
                <w:ilvl w:val="0"/>
                <w:numId w:val="5"/>
              </w:numPr>
              <w:tabs>
                <w:tab w:val="left" w:pos="830"/>
                <w:tab w:val="left" w:pos="831"/>
              </w:tabs>
              <w:spacing w:before="120"/>
              <w:ind w:hanging="721"/>
            </w:pPr>
            <w:r>
              <w:t>The</w:t>
            </w:r>
            <w:r>
              <w:rPr>
                <w:spacing w:val="-6"/>
              </w:rPr>
              <w:t xml:space="preserve"> </w:t>
            </w:r>
            <w:r w:rsidR="006260AC">
              <w:t>HE Office</w:t>
            </w:r>
            <w:r>
              <w:rPr>
                <w:spacing w:val="-3"/>
              </w:rPr>
              <w:t xml:space="preserve"> </w:t>
            </w:r>
            <w:r>
              <w:t>shall</w:t>
            </w:r>
            <w:r>
              <w:rPr>
                <w:spacing w:val="-3"/>
              </w:rPr>
              <w:t xml:space="preserve"> </w:t>
            </w:r>
            <w:r>
              <w:t>state</w:t>
            </w:r>
            <w:r>
              <w:rPr>
                <w:spacing w:val="-5"/>
              </w:rPr>
              <w:t xml:space="preserve"> </w:t>
            </w:r>
            <w:r>
              <w:t>briefly</w:t>
            </w:r>
            <w:r>
              <w:rPr>
                <w:spacing w:val="-5"/>
              </w:rPr>
              <w:t xml:space="preserve"> </w:t>
            </w:r>
            <w:r>
              <w:t>why</w:t>
            </w:r>
            <w:r>
              <w:rPr>
                <w:spacing w:val="-6"/>
              </w:rPr>
              <w:t xml:space="preserve"> </w:t>
            </w:r>
            <w:r>
              <w:t>the</w:t>
            </w:r>
            <w:r>
              <w:rPr>
                <w:spacing w:val="-3"/>
              </w:rPr>
              <w:t xml:space="preserve"> </w:t>
            </w:r>
            <w:r>
              <w:t>PMUC</w:t>
            </w:r>
            <w:r>
              <w:rPr>
                <w:spacing w:val="-4"/>
              </w:rPr>
              <w:t xml:space="preserve"> </w:t>
            </w:r>
            <w:r>
              <w:t>is</w:t>
            </w:r>
            <w:r>
              <w:rPr>
                <w:spacing w:val="-2"/>
              </w:rPr>
              <w:t xml:space="preserve"> sitting.</w:t>
            </w:r>
          </w:p>
          <w:p w:rsidR="00FD0A6A" w:rsidRDefault="000F4E6A" w14:paraId="1AD1286E" w14:textId="77777777">
            <w:pPr>
              <w:pStyle w:val="TableParagraph"/>
              <w:numPr>
                <w:ilvl w:val="0"/>
                <w:numId w:val="5"/>
              </w:numPr>
              <w:tabs>
                <w:tab w:val="left" w:pos="830"/>
                <w:tab w:val="left" w:pos="831"/>
              </w:tabs>
              <w:spacing w:before="122"/>
              <w:ind w:hanging="721"/>
            </w:pPr>
            <w:r>
              <w:t>The</w:t>
            </w:r>
            <w:r>
              <w:rPr>
                <w:spacing w:val="-9"/>
              </w:rPr>
              <w:t xml:space="preserve"> </w:t>
            </w:r>
            <w:r>
              <w:t>proceedings</w:t>
            </w:r>
            <w:r>
              <w:rPr>
                <w:spacing w:val="-7"/>
              </w:rPr>
              <w:t xml:space="preserve"> </w:t>
            </w:r>
            <w:r>
              <w:t>at</w:t>
            </w:r>
            <w:r>
              <w:rPr>
                <w:spacing w:val="-6"/>
              </w:rPr>
              <w:t xml:space="preserve"> </w:t>
            </w:r>
            <w:r>
              <w:t>the</w:t>
            </w:r>
            <w:r>
              <w:rPr>
                <w:spacing w:val="-6"/>
              </w:rPr>
              <w:t xml:space="preserve"> </w:t>
            </w:r>
            <w:r>
              <w:t>committee</w:t>
            </w:r>
            <w:r>
              <w:rPr>
                <w:spacing w:val="-7"/>
              </w:rPr>
              <w:t xml:space="preserve"> </w:t>
            </w:r>
            <w:r>
              <w:t>hearing</w:t>
            </w:r>
            <w:r>
              <w:rPr>
                <w:spacing w:val="-3"/>
              </w:rPr>
              <w:t xml:space="preserve"> </w:t>
            </w:r>
            <w:r>
              <w:t>will</w:t>
            </w:r>
            <w:r>
              <w:rPr>
                <w:spacing w:val="-6"/>
              </w:rPr>
              <w:t xml:space="preserve"> </w:t>
            </w:r>
            <w:r>
              <w:t>follow</w:t>
            </w:r>
            <w:r>
              <w:rPr>
                <w:spacing w:val="-7"/>
              </w:rPr>
              <w:t xml:space="preserve"> </w:t>
            </w:r>
            <w:r>
              <w:t>the</w:t>
            </w:r>
            <w:r>
              <w:rPr>
                <w:spacing w:val="-5"/>
              </w:rPr>
              <w:t xml:space="preserve"> </w:t>
            </w:r>
            <w:r>
              <w:t>pattern</w:t>
            </w:r>
            <w:r>
              <w:rPr>
                <w:spacing w:val="-7"/>
              </w:rPr>
              <w:t xml:space="preserve"> </w:t>
            </w:r>
            <w:r>
              <w:t>described</w:t>
            </w:r>
            <w:r>
              <w:rPr>
                <w:spacing w:val="-4"/>
              </w:rPr>
              <w:t xml:space="preserve"> </w:t>
            </w:r>
            <w:r>
              <w:rPr>
                <w:spacing w:val="-2"/>
              </w:rPr>
              <w:t>below:</w:t>
            </w:r>
          </w:p>
          <w:p w:rsidR="00FD0A6A" w:rsidRDefault="000F4E6A" w14:paraId="1AD1286F" w14:textId="77777777">
            <w:pPr>
              <w:pStyle w:val="TableParagraph"/>
              <w:numPr>
                <w:ilvl w:val="0"/>
                <w:numId w:val="4"/>
              </w:numPr>
              <w:tabs>
                <w:tab w:val="left" w:pos="1550"/>
                <w:tab w:val="left" w:pos="1551"/>
              </w:tabs>
              <w:spacing w:before="119"/>
              <w:ind w:hanging="721"/>
            </w:pPr>
            <w:r>
              <w:t>all</w:t>
            </w:r>
            <w:r>
              <w:rPr>
                <w:spacing w:val="-4"/>
              </w:rPr>
              <w:t xml:space="preserve"> </w:t>
            </w:r>
            <w:r>
              <w:t>written</w:t>
            </w:r>
            <w:r>
              <w:rPr>
                <w:spacing w:val="-4"/>
              </w:rPr>
              <w:t xml:space="preserve"> </w:t>
            </w:r>
            <w:r>
              <w:t>evidence</w:t>
            </w:r>
            <w:r>
              <w:rPr>
                <w:spacing w:val="-4"/>
              </w:rPr>
              <w:t xml:space="preserve"> </w:t>
            </w:r>
            <w:r>
              <w:t>will</w:t>
            </w:r>
            <w:r>
              <w:rPr>
                <w:spacing w:val="-4"/>
              </w:rPr>
              <w:t xml:space="preserve"> </w:t>
            </w:r>
            <w:r>
              <w:t>be</w:t>
            </w:r>
            <w:r>
              <w:rPr>
                <w:spacing w:val="-4"/>
              </w:rPr>
              <w:t xml:space="preserve"> </w:t>
            </w:r>
            <w:r>
              <w:t>taken</w:t>
            </w:r>
            <w:r>
              <w:rPr>
                <w:spacing w:val="-6"/>
              </w:rPr>
              <w:t xml:space="preserve"> </w:t>
            </w:r>
            <w:r>
              <w:t>as</w:t>
            </w:r>
            <w:r>
              <w:rPr>
                <w:spacing w:val="-5"/>
              </w:rPr>
              <w:t xml:space="preserve"> </w:t>
            </w:r>
            <w:r>
              <w:rPr>
                <w:spacing w:val="-4"/>
              </w:rPr>
              <w:t>read;</w:t>
            </w:r>
          </w:p>
          <w:p w:rsidR="00FD0A6A" w:rsidRDefault="000F4E6A" w14:paraId="1AD12870" w14:textId="252EB959">
            <w:pPr>
              <w:pStyle w:val="TableParagraph"/>
              <w:numPr>
                <w:ilvl w:val="0"/>
                <w:numId w:val="4"/>
              </w:numPr>
              <w:tabs>
                <w:tab w:val="left" w:pos="1550"/>
                <w:tab w:val="left" w:pos="1551"/>
              </w:tabs>
              <w:spacing w:before="119"/>
              <w:ind w:hanging="721"/>
            </w:pPr>
            <w:r>
              <w:t>the</w:t>
            </w:r>
            <w:r>
              <w:rPr>
                <w:spacing w:val="-5"/>
              </w:rPr>
              <w:t xml:space="preserve"> </w:t>
            </w:r>
            <w:r>
              <w:t>HoHE</w:t>
            </w:r>
            <w:r>
              <w:rPr>
                <w:spacing w:val="-5"/>
              </w:rPr>
              <w:t xml:space="preserve"> </w:t>
            </w:r>
            <w:r>
              <w:t>will</w:t>
            </w:r>
            <w:r>
              <w:rPr>
                <w:spacing w:val="-5"/>
              </w:rPr>
              <w:t xml:space="preserve"> </w:t>
            </w:r>
            <w:r>
              <w:t>present</w:t>
            </w:r>
            <w:r>
              <w:rPr>
                <w:spacing w:val="-5"/>
              </w:rPr>
              <w:t xml:space="preserve"> </w:t>
            </w:r>
            <w:r>
              <w:t>the</w:t>
            </w:r>
            <w:r>
              <w:rPr>
                <w:spacing w:val="-4"/>
              </w:rPr>
              <w:t xml:space="preserve"> </w:t>
            </w:r>
            <w:r>
              <w:rPr>
                <w:spacing w:val="-2"/>
              </w:rPr>
              <w:t>case;</w:t>
            </w:r>
          </w:p>
          <w:p w:rsidR="00FD0A6A" w:rsidRDefault="000F4E6A" w14:paraId="1AD12871" w14:textId="0C8963C0">
            <w:pPr>
              <w:pStyle w:val="TableParagraph"/>
              <w:numPr>
                <w:ilvl w:val="0"/>
                <w:numId w:val="4"/>
              </w:numPr>
              <w:tabs>
                <w:tab w:val="left" w:pos="1550"/>
                <w:tab w:val="left" w:pos="1551"/>
              </w:tabs>
              <w:spacing w:before="121"/>
              <w:ind w:right="646"/>
            </w:pPr>
            <w:r>
              <w:t>the</w:t>
            </w:r>
            <w:r>
              <w:rPr>
                <w:spacing w:val="-3"/>
              </w:rPr>
              <w:t xml:space="preserve"> </w:t>
            </w:r>
            <w:r>
              <w:t>PMUC</w:t>
            </w:r>
            <w:r>
              <w:rPr>
                <w:spacing w:val="-3"/>
              </w:rPr>
              <w:t xml:space="preserve"> </w:t>
            </w:r>
            <w:r>
              <w:t>may</w:t>
            </w:r>
            <w:r>
              <w:rPr>
                <w:spacing w:val="-5"/>
              </w:rPr>
              <w:t xml:space="preserve"> </w:t>
            </w:r>
            <w:r>
              <w:t>ask</w:t>
            </w:r>
            <w:r>
              <w:rPr>
                <w:spacing w:val="-3"/>
              </w:rPr>
              <w:t xml:space="preserve"> </w:t>
            </w:r>
            <w:r>
              <w:t>the</w:t>
            </w:r>
            <w:r>
              <w:rPr>
                <w:spacing w:val="-6"/>
              </w:rPr>
              <w:t xml:space="preserve"> </w:t>
            </w:r>
            <w:r>
              <w:t>HoHE</w:t>
            </w:r>
            <w:r>
              <w:rPr>
                <w:spacing w:val="-3"/>
              </w:rPr>
              <w:t xml:space="preserve"> </w:t>
            </w:r>
            <w:r>
              <w:t>or</w:t>
            </w:r>
            <w:r>
              <w:rPr>
                <w:spacing w:val="-2"/>
              </w:rPr>
              <w:t xml:space="preserve"> </w:t>
            </w:r>
            <w:r>
              <w:t>his/her</w:t>
            </w:r>
            <w:r>
              <w:rPr>
                <w:spacing w:val="-4"/>
              </w:rPr>
              <w:t xml:space="preserve"> </w:t>
            </w:r>
            <w:r>
              <w:t>representative</w:t>
            </w:r>
            <w:r>
              <w:rPr>
                <w:spacing w:val="-3"/>
              </w:rPr>
              <w:t xml:space="preserve"> </w:t>
            </w:r>
            <w:r>
              <w:t>questions</w:t>
            </w:r>
            <w:r>
              <w:rPr>
                <w:spacing w:val="-5"/>
              </w:rPr>
              <w:t xml:space="preserve"> </w:t>
            </w:r>
            <w:r>
              <w:t>upon his/her statements or evidence, both written and oral;</w:t>
            </w:r>
          </w:p>
          <w:p w:rsidR="00FD0A6A" w:rsidRDefault="000F4E6A" w14:paraId="1AD12872" w14:textId="77777777">
            <w:pPr>
              <w:pStyle w:val="TableParagraph"/>
              <w:numPr>
                <w:ilvl w:val="0"/>
                <w:numId w:val="4"/>
              </w:numPr>
              <w:tabs>
                <w:tab w:val="left" w:pos="1550"/>
                <w:tab w:val="left" w:pos="1551"/>
              </w:tabs>
              <w:spacing w:before="121"/>
              <w:ind w:hanging="721"/>
            </w:pPr>
            <w:r>
              <w:t>the</w:t>
            </w:r>
            <w:r>
              <w:rPr>
                <w:spacing w:val="-7"/>
              </w:rPr>
              <w:t xml:space="preserve"> </w:t>
            </w:r>
            <w:r>
              <w:t>PMUC</w:t>
            </w:r>
            <w:r>
              <w:rPr>
                <w:spacing w:val="-5"/>
              </w:rPr>
              <w:t xml:space="preserve"> </w:t>
            </w:r>
            <w:r>
              <w:t>may</w:t>
            </w:r>
            <w:r>
              <w:rPr>
                <w:spacing w:val="-6"/>
              </w:rPr>
              <w:t xml:space="preserve"> </w:t>
            </w:r>
            <w:r>
              <w:t>require</w:t>
            </w:r>
            <w:r>
              <w:rPr>
                <w:spacing w:val="-6"/>
              </w:rPr>
              <w:t xml:space="preserve"> </w:t>
            </w:r>
            <w:r>
              <w:t>the</w:t>
            </w:r>
            <w:r>
              <w:rPr>
                <w:spacing w:val="-5"/>
              </w:rPr>
              <w:t xml:space="preserve"> </w:t>
            </w:r>
            <w:r>
              <w:t>presentation</w:t>
            </w:r>
            <w:r>
              <w:rPr>
                <w:spacing w:val="-6"/>
              </w:rPr>
              <w:t xml:space="preserve"> </w:t>
            </w:r>
            <w:r>
              <w:t>of</w:t>
            </w:r>
            <w:r>
              <w:rPr>
                <w:spacing w:val="-3"/>
              </w:rPr>
              <w:t xml:space="preserve"> </w:t>
            </w:r>
            <w:r>
              <w:t>evidence</w:t>
            </w:r>
            <w:r>
              <w:rPr>
                <w:spacing w:val="-1"/>
              </w:rPr>
              <w:t xml:space="preserve"> </w:t>
            </w:r>
            <w:r>
              <w:t>by</w:t>
            </w:r>
            <w:r>
              <w:rPr>
                <w:spacing w:val="-6"/>
              </w:rPr>
              <w:t xml:space="preserve"> </w:t>
            </w:r>
            <w:r>
              <w:t>any</w:t>
            </w:r>
            <w:r>
              <w:rPr>
                <w:spacing w:val="-6"/>
              </w:rPr>
              <w:t xml:space="preserve"> </w:t>
            </w:r>
            <w:r>
              <w:t>witness</w:t>
            </w:r>
            <w:r>
              <w:rPr>
                <w:spacing w:val="-4"/>
              </w:rPr>
              <w:t xml:space="preserve"> </w:t>
            </w:r>
            <w:r>
              <w:t>it</w:t>
            </w:r>
            <w:r>
              <w:rPr>
                <w:spacing w:val="-2"/>
              </w:rPr>
              <w:t xml:space="preserve"> wishes;</w:t>
            </w:r>
          </w:p>
          <w:p w:rsidR="00FD0A6A" w:rsidRDefault="000F4E6A" w14:paraId="1AD12873" w14:textId="0DC47D1E">
            <w:pPr>
              <w:pStyle w:val="TableParagraph"/>
              <w:numPr>
                <w:ilvl w:val="0"/>
                <w:numId w:val="4"/>
              </w:numPr>
              <w:tabs>
                <w:tab w:val="left" w:pos="1550"/>
                <w:tab w:val="left" w:pos="1551"/>
              </w:tabs>
              <w:spacing w:before="119"/>
              <w:ind w:right="132"/>
            </w:pPr>
            <w:r>
              <w:t>any witness called by the PMUC will be questioned first by members of the PMUC,</w:t>
            </w:r>
            <w:r>
              <w:rPr>
                <w:spacing w:val="-4"/>
              </w:rPr>
              <w:t xml:space="preserve"> </w:t>
            </w:r>
            <w:r>
              <w:t>followed</w:t>
            </w:r>
            <w:r>
              <w:rPr>
                <w:spacing w:val="-3"/>
              </w:rPr>
              <w:t xml:space="preserve"> </w:t>
            </w:r>
            <w:r>
              <w:t>by</w:t>
            </w:r>
            <w:r>
              <w:rPr>
                <w:spacing w:val="-5"/>
              </w:rPr>
              <w:t xml:space="preserve"> </w:t>
            </w:r>
            <w:r>
              <w:t>the</w:t>
            </w:r>
            <w:r>
              <w:rPr>
                <w:spacing w:val="-3"/>
              </w:rPr>
              <w:t xml:space="preserve"> </w:t>
            </w:r>
            <w:r>
              <w:t>student</w:t>
            </w:r>
            <w:r>
              <w:rPr>
                <w:spacing w:val="-4"/>
              </w:rPr>
              <w:t xml:space="preserve"> </w:t>
            </w:r>
            <w:r>
              <w:t>or</w:t>
            </w:r>
            <w:r>
              <w:rPr>
                <w:spacing w:val="-4"/>
              </w:rPr>
              <w:t xml:space="preserve"> </w:t>
            </w:r>
            <w:r>
              <w:t>his/her</w:t>
            </w:r>
            <w:r>
              <w:rPr>
                <w:spacing w:val="-4"/>
              </w:rPr>
              <w:t xml:space="preserve"> </w:t>
            </w:r>
            <w:r>
              <w:t>representative,</w:t>
            </w:r>
            <w:r>
              <w:rPr>
                <w:spacing w:val="-1"/>
              </w:rPr>
              <w:t xml:space="preserve"> </w:t>
            </w:r>
            <w:r>
              <w:t>then</w:t>
            </w:r>
            <w:r>
              <w:rPr>
                <w:spacing w:val="-3"/>
              </w:rPr>
              <w:t xml:space="preserve"> </w:t>
            </w:r>
            <w:r>
              <w:t>by</w:t>
            </w:r>
            <w:r>
              <w:rPr>
                <w:spacing w:val="-5"/>
              </w:rPr>
              <w:t xml:space="preserve"> </w:t>
            </w:r>
            <w:r>
              <w:t>the</w:t>
            </w:r>
            <w:r>
              <w:rPr>
                <w:spacing w:val="-5"/>
              </w:rPr>
              <w:t xml:space="preserve"> </w:t>
            </w:r>
            <w:r>
              <w:t>HoHE;</w:t>
            </w:r>
          </w:p>
          <w:p w:rsidR="00FD0A6A" w:rsidRDefault="000F4E6A" w14:paraId="1AD12874" w14:textId="2080A19C">
            <w:pPr>
              <w:pStyle w:val="TableParagraph"/>
              <w:numPr>
                <w:ilvl w:val="0"/>
                <w:numId w:val="4"/>
              </w:numPr>
              <w:tabs>
                <w:tab w:val="left" w:pos="1550"/>
                <w:tab w:val="left" w:pos="1551"/>
              </w:tabs>
              <w:spacing w:before="121"/>
              <w:ind w:right="561"/>
            </w:pPr>
            <w:r>
              <w:t>following the withdrawal of any witnesses who have been called by the PMUC</w:t>
            </w:r>
            <w:r>
              <w:rPr>
                <w:spacing w:val="-4"/>
              </w:rPr>
              <w:t xml:space="preserve"> </w:t>
            </w:r>
            <w:r>
              <w:t>and</w:t>
            </w:r>
            <w:r>
              <w:rPr>
                <w:spacing w:val="-3"/>
              </w:rPr>
              <w:t xml:space="preserve"> </w:t>
            </w:r>
            <w:r>
              <w:t>the</w:t>
            </w:r>
            <w:r>
              <w:rPr>
                <w:spacing w:val="-4"/>
              </w:rPr>
              <w:t xml:space="preserve"> </w:t>
            </w:r>
            <w:r>
              <w:t>completion</w:t>
            </w:r>
            <w:r>
              <w:rPr>
                <w:spacing w:val="-4"/>
              </w:rPr>
              <w:t xml:space="preserve"> </w:t>
            </w:r>
            <w:r>
              <w:t>by</w:t>
            </w:r>
            <w:r>
              <w:rPr>
                <w:spacing w:val="-5"/>
              </w:rPr>
              <w:t xml:space="preserve"> </w:t>
            </w:r>
            <w:r>
              <w:t>the</w:t>
            </w:r>
            <w:r>
              <w:rPr>
                <w:spacing w:val="-4"/>
              </w:rPr>
              <w:t xml:space="preserve"> </w:t>
            </w:r>
            <w:r>
              <w:t>PMUC</w:t>
            </w:r>
            <w:r>
              <w:rPr>
                <w:spacing w:val="-4"/>
              </w:rPr>
              <w:t xml:space="preserve"> </w:t>
            </w:r>
            <w:r>
              <w:t>of any</w:t>
            </w:r>
            <w:r>
              <w:rPr>
                <w:spacing w:val="-7"/>
              </w:rPr>
              <w:t xml:space="preserve"> </w:t>
            </w:r>
            <w:r>
              <w:t>further</w:t>
            </w:r>
            <w:r>
              <w:rPr>
                <w:spacing w:val="-5"/>
              </w:rPr>
              <w:t xml:space="preserve"> </w:t>
            </w:r>
            <w:r>
              <w:t>questioning</w:t>
            </w:r>
            <w:r>
              <w:rPr>
                <w:spacing w:val="-4"/>
              </w:rPr>
              <w:t xml:space="preserve"> </w:t>
            </w:r>
            <w:r>
              <w:t>of</w:t>
            </w:r>
            <w:r>
              <w:rPr>
                <w:spacing w:val="-2"/>
              </w:rPr>
              <w:t xml:space="preserve"> </w:t>
            </w:r>
            <w:r>
              <w:t>the student</w:t>
            </w:r>
            <w:r>
              <w:rPr>
                <w:spacing w:val="-2"/>
              </w:rPr>
              <w:t xml:space="preserve"> </w:t>
            </w:r>
            <w:r>
              <w:t>or</w:t>
            </w:r>
            <w:r>
              <w:rPr>
                <w:spacing w:val="-2"/>
              </w:rPr>
              <w:t xml:space="preserve"> </w:t>
            </w:r>
            <w:r>
              <w:t>his/her</w:t>
            </w:r>
            <w:r>
              <w:rPr>
                <w:spacing w:val="-2"/>
              </w:rPr>
              <w:t xml:space="preserve"> </w:t>
            </w:r>
            <w:r>
              <w:t>representative or</w:t>
            </w:r>
            <w:r>
              <w:rPr>
                <w:spacing w:val="-2"/>
              </w:rPr>
              <w:t xml:space="preserve"> </w:t>
            </w:r>
            <w:r>
              <w:t>the</w:t>
            </w:r>
            <w:r>
              <w:rPr>
                <w:spacing w:val="-3"/>
              </w:rPr>
              <w:t xml:space="preserve"> </w:t>
            </w:r>
            <w:r>
              <w:t>HoHE, both</w:t>
            </w:r>
            <w:r>
              <w:rPr>
                <w:spacing w:val="-2"/>
              </w:rPr>
              <w:t xml:space="preserve"> </w:t>
            </w:r>
            <w:r>
              <w:t>the</w:t>
            </w:r>
            <w:r>
              <w:rPr>
                <w:spacing w:val="-1"/>
              </w:rPr>
              <w:t xml:space="preserve"> </w:t>
            </w:r>
            <w:r>
              <w:t>student</w:t>
            </w:r>
            <w:r>
              <w:rPr>
                <w:spacing w:val="-2"/>
              </w:rPr>
              <w:t xml:space="preserve"> </w:t>
            </w:r>
            <w:r>
              <w:t>and</w:t>
            </w:r>
            <w:r>
              <w:rPr>
                <w:spacing w:val="-3"/>
              </w:rPr>
              <w:t xml:space="preserve"> </w:t>
            </w:r>
            <w:r>
              <w:t>the HoHE will be given the opportunity to make a closing statement;</w:t>
            </w:r>
          </w:p>
          <w:p w:rsidR="00FD0A6A" w:rsidRDefault="000F4E6A" w14:paraId="1AD12875" w14:textId="01C49F9D">
            <w:pPr>
              <w:pStyle w:val="TableParagraph"/>
              <w:numPr>
                <w:ilvl w:val="0"/>
                <w:numId w:val="4"/>
              </w:numPr>
              <w:tabs>
                <w:tab w:val="left" w:pos="1550"/>
                <w:tab w:val="left" w:pos="1551"/>
              </w:tabs>
              <w:spacing w:before="118"/>
              <w:ind w:hanging="721"/>
            </w:pPr>
            <w:r>
              <w:t>the</w:t>
            </w:r>
            <w:r>
              <w:rPr>
                <w:spacing w:val="-7"/>
              </w:rPr>
              <w:t xml:space="preserve"> </w:t>
            </w:r>
            <w:r>
              <w:t>room</w:t>
            </w:r>
            <w:r>
              <w:rPr>
                <w:spacing w:val="-3"/>
              </w:rPr>
              <w:t xml:space="preserve"> </w:t>
            </w:r>
            <w:r>
              <w:t>will</w:t>
            </w:r>
            <w:r>
              <w:rPr>
                <w:spacing w:val="-3"/>
              </w:rPr>
              <w:t xml:space="preserve"> </w:t>
            </w:r>
            <w:r>
              <w:t>then</w:t>
            </w:r>
            <w:r>
              <w:rPr>
                <w:spacing w:val="-2"/>
              </w:rPr>
              <w:t xml:space="preserve"> </w:t>
            </w:r>
            <w:r>
              <w:t>be</w:t>
            </w:r>
            <w:r>
              <w:rPr>
                <w:spacing w:val="-5"/>
              </w:rPr>
              <w:t xml:space="preserve"> </w:t>
            </w:r>
            <w:r>
              <w:t>cleared</w:t>
            </w:r>
            <w:r>
              <w:rPr>
                <w:spacing w:val="-2"/>
              </w:rPr>
              <w:t xml:space="preserve"> </w:t>
            </w:r>
            <w:r>
              <w:t>except</w:t>
            </w:r>
            <w:r>
              <w:rPr>
                <w:spacing w:val="-3"/>
              </w:rPr>
              <w:t xml:space="preserve"> </w:t>
            </w:r>
            <w:r>
              <w:t>for</w:t>
            </w:r>
            <w:r>
              <w:rPr>
                <w:spacing w:val="-7"/>
              </w:rPr>
              <w:t xml:space="preserve"> </w:t>
            </w:r>
            <w:r>
              <w:t>the</w:t>
            </w:r>
            <w:r>
              <w:rPr>
                <w:spacing w:val="-2"/>
              </w:rPr>
              <w:t xml:space="preserve"> </w:t>
            </w:r>
            <w:r>
              <w:t>PMUC</w:t>
            </w:r>
            <w:r>
              <w:rPr>
                <w:spacing w:val="-3"/>
              </w:rPr>
              <w:t xml:space="preserve"> </w:t>
            </w:r>
            <w:r>
              <w:t>and</w:t>
            </w:r>
            <w:r>
              <w:rPr>
                <w:spacing w:val="-2"/>
              </w:rPr>
              <w:t xml:space="preserve"> </w:t>
            </w:r>
            <w:r>
              <w:t>the</w:t>
            </w:r>
            <w:r>
              <w:rPr>
                <w:spacing w:val="-1"/>
              </w:rPr>
              <w:t xml:space="preserve"> </w:t>
            </w:r>
            <w:r w:rsidR="006260AC">
              <w:rPr>
                <w:spacing w:val="-2"/>
              </w:rPr>
              <w:t>HE Office</w:t>
            </w:r>
            <w:r>
              <w:rPr>
                <w:spacing w:val="-2"/>
              </w:rPr>
              <w:t>.</w:t>
            </w:r>
          </w:p>
          <w:p w:rsidR="00FD0A6A" w:rsidP="00133E29" w:rsidRDefault="000F4E6A" w14:paraId="0BDC4F7F" w14:textId="1D41F873">
            <w:pPr>
              <w:pStyle w:val="TableParagraph"/>
              <w:numPr>
                <w:ilvl w:val="0"/>
                <w:numId w:val="5"/>
              </w:numPr>
              <w:tabs>
                <w:tab w:val="left" w:pos="830"/>
              </w:tabs>
              <w:spacing w:before="122"/>
              <w:rPr>
                <w:spacing w:val="-2"/>
              </w:rPr>
            </w:pPr>
            <w:r>
              <w:t>The</w:t>
            </w:r>
            <w:r>
              <w:rPr>
                <w:spacing w:val="-8"/>
              </w:rPr>
              <w:t xml:space="preserve"> </w:t>
            </w:r>
            <w:r>
              <w:t>ruling</w:t>
            </w:r>
            <w:r>
              <w:rPr>
                <w:spacing w:val="-3"/>
              </w:rPr>
              <w:t xml:space="preserve"> </w:t>
            </w:r>
            <w:r>
              <w:t>of</w:t>
            </w:r>
            <w:r>
              <w:rPr>
                <w:spacing w:val="-2"/>
              </w:rPr>
              <w:t xml:space="preserve"> </w:t>
            </w:r>
            <w:r>
              <w:t>the</w:t>
            </w:r>
            <w:r>
              <w:rPr>
                <w:spacing w:val="-3"/>
              </w:rPr>
              <w:t xml:space="preserve"> </w:t>
            </w:r>
            <w:r>
              <w:t>Chair</w:t>
            </w:r>
            <w:r>
              <w:rPr>
                <w:spacing w:val="-5"/>
              </w:rPr>
              <w:t xml:space="preserve"> </w:t>
            </w:r>
            <w:r>
              <w:t>on</w:t>
            </w:r>
            <w:r>
              <w:rPr>
                <w:spacing w:val="-3"/>
              </w:rPr>
              <w:t xml:space="preserve"> </w:t>
            </w:r>
            <w:r>
              <w:t>any</w:t>
            </w:r>
            <w:r>
              <w:rPr>
                <w:spacing w:val="-5"/>
              </w:rPr>
              <w:t xml:space="preserve"> </w:t>
            </w:r>
            <w:r>
              <w:t>point</w:t>
            </w:r>
            <w:r>
              <w:rPr>
                <w:spacing w:val="-3"/>
              </w:rPr>
              <w:t xml:space="preserve"> </w:t>
            </w:r>
            <w:r>
              <w:t>of</w:t>
            </w:r>
            <w:r>
              <w:rPr>
                <w:spacing w:val="-1"/>
              </w:rPr>
              <w:t xml:space="preserve"> </w:t>
            </w:r>
            <w:r>
              <w:t>procedure</w:t>
            </w:r>
            <w:r>
              <w:rPr>
                <w:spacing w:val="-8"/>
              </w:rPr>
              <w:t xml:space="preserve"> </w:t>
            </w:r>
            <w:r>
              <w:t>shall</w:t>
            </w:r>
            <w:r>
              <w:rPr>
                <w:spacing w:val="-3"/>
              </w:rPr>
              <w:t xml:space="preserve"> </w:t>
            </w:r>
            <w:r>
              <w:t>be</w:t>
            </w:r>
            <w:r>
              <w:rPr>
                <w:spacing w:val="-5"/>
              </w:rPr>
              <w:t xml:space="preserve"> </w:t>
            </w:r>
            <w:r>
              <w:rPr>
                <w:spacing w:val="-2"/>
              </w:rPr>
              <w:t>final.</w:t>
            </w:r>
          </w:p>
          <w:p w:rsidR="00133E29" w:rsidP="0052333B" w:rsidRDefault="00133E29" w14:paraId="1AD12876" w14:textId="66314977">
            <w:pPr>
              <w:pStyle w:val="TableParagraph"/>
              <w:tabs>
                <w:tab w:val="left" w:pos="830"/>
              </w:tabs>
              <w:spacing w:before="122"/>
              <w:ind w:left="830"/>
            </w:pPr>
          </w:p>
        </w:tc>
      </w:tr>
    </w:tbl>
    <w:p w:rsidR="00FD0A6A" w:rsidRDefault="00FD0A6A" w14:paraId="1AD12878" w14:textId="77777777">
      <w:pPr>
        <w:sectPr w:rsidR="00FD0A6A">
          <w:type w:val="continuous"/>
          <w:pgSz w:w="11910" w:h="16840"/>
          <w:pgMar w:top="1520" w:right="360" w:bottom="1216" w:left="400" w:header="0" w:footer="744" w:gutter="0"/>
          <w:cols w:space="720"/>
        </w:sectPr>
      </w:pPr>
    </w:p>
    <w:tbl>
      <w:tblPr>
        <w:tblW w:w="0" w:type="auto"/>
        <w:tblInd w:w="7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08"/>
        <w:gridCol w:w="9217"/>
      </w:tblGrid>
      <w:tr w:rsidR="00FD0A6A" w14:paraId="1AD1287B" w14:textId="77777777">
        <w:trPr>
          <w:trHeight w:val="626"/>
        </w:trPr>
        <w:tc>
          <w:tcPr>
            <w:tcW w:w="708" w:type="dxa"/>
          </w:tcPr>
          <w:p w:rsidR="00FD0A6A" w:rsidRDefault="00FD0A6A" w14:paraId="1AD12879" w14:textId="77777777">
            <w:pPr>
              <w:pStyle w:val="TableParagraph"/>
              <w:ind w:left="0"/>
              <w:rPr>
                <w:rFonts w:ascii="Times New Roman"/>
              </w:rPr>
            </w:pPr>
          </w:p>
        </w:tc>
        <w:tc>
          <w:tcPr>
            <w:tcW w:w="9217" w:type="dxa"/>
          </w:tcPr>
          <w:p w:rsidR="00FD0A6A" w:rsidRDefault="000F4E6A" w14:paraId="1AD1287A" w14:textId="77777777">
            <w:pPr>
              <w:pStyle w:val="TableParagraph"/>
              <w:tabs>
                <w:tab w:val="left" w:pos="830"/>
              </w:tabs>
              <w:ind w:left="830" w:right="282" w:hanging="720"/>
            </w:pPr>
            <w:r>
              <w:rPr>
                <w:spacing w:val="-6"/>
              </w:rPr>
              <w:t>7.</w:t>
            </w:r>
            <w:r>
              <w:tab/>
            </w:r>
            <w:r>
              <w:t>The</w:t>
            </w:r>
            <w:r>
              <w:rPr>
                <w:spacing w:val="-5"/>
              </w:rPr>
              <w:t xml:space="preserve"> </w:t>
            </w:r>
            <w:r>
              <w:t>PMUC</w:t>
            </w:r>
            <w:r>
              <w:rPr>
                <w:spacing w:val="-3"/>
              </w:rPr>
              <w:t xml:space="preserve"> </w:t>
            </w:r>
            <w:r>
              <w:t>may,</w:t>
            </w:r>
            <w:r>
              <w:rPr>
                <w:spacing w:val="-1"/>
              </w:rPr>
              <w:t xml:space="preserve"> </w:t>
            </w:r>
            <w:r>
              <w:t>at</w:t>
            </w:r>
            <w:r>
              <w:rPr>
                <w:spacing w:val="-2"/>
              </w:rPr>
              <w:t xml:space="preserve"> </w:t>
            </w:r>
            <w:r>
              <w:t>any</w:t>
            </w:r>
            <w:r>
              <w:rPr>
                <w:spacing w:val="-5"/>
              </w:rPr>
              <w:t xml:space="preserve"> </w:t>
            </w:r>
            <w:r>
              <w:t>time</w:t>
            </w:r>
            <w:r>
              <w:rPr>
                <w:spacing w:val="-3"/>
              </w:rPr>
              <w:t xml:space="preserve"> </w:t>
            </w:r>
            <w:r>
              <w:t>either</w:t>
            </w:r>
            <w:r>
              <w:rPr>
                <w:spacing w:val="-4"/>
              </w:rPr>
              <w:t xml:space="preserve"> </w:t>
            </w:r>
            <w:r>
              <w:t>before</w:t>
            </w:r>
            <w:r>
              <w:rPr>
                <w:spacing w:val="-5"/>
              </w:rPr>
              <w:t xml:space="preserve"> </w:t>
            </w:r>
            <w:r>
              <w:t>or</w:t>
            </w:r>
            <w:r>
              <w:rPr>
                <w:spacing w:val="-4"/>
              </w:rPr>
              <w:t xml:space="preserve"> </w:t>
            </w:r>
            <w:r>
              <w:t>during</w:t>
            </w:r>
            <w:r>
              <w:rPr>
                <w:spacing w:val="-3"/>
              </w:rPr>
              <w:t xml:space="preserve"> </w:t>
            </w:r>
            <w:r>
              <w:t>a</w:t>
            </w:r>
            <w:r>
              <w:rPr>
                <w:spacing w:val="-3"/>
              </w:rPr>
              <w:t xml:space="preserve"> </w:t>
            </w:r>
            <w:r>
              <w:t>hearing,</w:t>
            </w:r>
            <w:r>
              <w:rPr>
                <w:spacing w:val="-1"/>
              </w:rPr>
              <w:t xml:space="preserve"> </w:t>
            </w:r>
            <w:r>
              <w:t>decide</w:t>
            </w:r>
            <w:r>
              <w:rPr>
                <w:spacing w:val="-3"/>
              </w:rPr>
              <w:t xml:space="preserve"> </w:t>
            </w:r>
            <w:r>
              <w:t>to</w:t>
            </w:r>
            <w:r>
              <w:rPr>
                <w:spacing w:val="-5"/>
              </w:rPr>
              <w:t xml:space="preserve"> </w:t>
            </w:r>
            <w:r>
              <w:t>adjourn</w:t>
            </w:r>
            <w:r>
              <w:rPr>
                <w:spacing w:val="-6"/>
              </w:rPr>
              <w:t xml:space="preserve"> </w:t>
            </w:r>
            <w:r>
              <w:t>for a period not exceeding seven working days.</w:t>
            </w:r>
          </w:p>
        </w:tc>
      </w:tr>
      <w:tr w:rsidR="00FD0A6A" w14:paraId="1AD1287E" w14:textId="77777777">
        <w:trPr>
          <w:trHeight w:val="215"/>
        </w:trPr>
        <w:tc>
          <w:tcPr>
            <w:tcW w:w="708" w:type="dxa"/>
          </w:tcPr>
          <w:p w:rsidR="00FD0A6A" w:rsidRDefault="00FD0A6A" w14:paraId="1AD1287C" w14:textId="77777777">
            <w:pPr>
              <w:pStyle w:val="TableParagraph"/>
              <w:ind w:left="0"/>
              <w:rPr>
                <w:rFonts w:ascii="Times New Roman"/>
                <w:sz w:val="14"/>
              </w:rPr>
            </w:pPr>
          </w:p>
        </w:tc>
        <w:tc>
          <w:tcPr>
            <w:tcW w:w="9217" w:type="dxa"/>
          </w:tcPr>
          <w:p w:rsidR="00133E29" w:rsidRDefault="00133E29" w14:paraId="1AD1287D" w14:textId="76E1A8FB">
            <w:pPr>
              <w:pStyle w:val="TableParagraph"/>
              <w:ind w:left="0"/>
              <w:rPr>
                <w:rFonts w:ascii="Times New Roman"/>
                <w:sz w:val="14"/>
              </w:rPr>
            </w:pPr>
          </w:p>
        </w:tc>
      </w:tr>
      <w:tr w:rsidR="00FD0A6A" w14:paraId="1AD12881" w14:textId="77777777">
        <w:trPr>
          <w:trHeight w:val="374"/>
        </w:trPr>
        <w:tc>
          <w:tcPr>
            <w:tcW w:w="708" w:type="dxa"/>
          </w:tcPr>
          <w:p w:rsidR="00FD0A6A" w:rsidRDefault="000F4E6A" w14:paraId="1AD1287F" w14:textId="77777777">
            <w:pPr>
              <w:pStyle w:val="TableParagraph"/>
              <w:spacing w:line="248" w:lineRule="exact"/>
              <w:ind w:left="107"/>
              <w:rPr>
                <w:b/>
              </w:rPr>
            </w:pPr>
            <w:r>
              <w:rPr>
                <w:b/>
              </w:rPr>
              <w:t>6</w:t>
            </w:r>
          </w:p>
        </w:tc>
        <w:tc>
          <w:tcPr>
            <w:tcW w:w="9217" w:type="dxa"/>
          </w:tcPr>
          <w:p w:rsidR="00FD0A6A" w:rsidRDefault="000F4E6A" w14:paraId="1AD12880" w14:textId="77777777">
            <w:pPr>
              <w:pStyle w:val="TableParagraph"/>
              <w:spacing w:line="248" w:lineRule="exact"/>
              <w:ind w:left="110"/>
              <w:rPr>
                <w:b/>
              </w:rPr>
            </w:pPr>
            <w:r>
              <w:rPr>
                <w:b/>
                <w:spacing w:val="-2"/>
              </w:rPr>
              <w:t>OPERATION</w:t>
            </w:r>
            <w:r>
              <w:rPr>
                <w:b/>
                <w:spacing w:val="-6"/>
              </w:rPr>
              <w:t xml:space="preserve"> </w:t>
            </w:r>
            <w:r>
              <w:rPr>
                <w:b/>
                <w:spacing w:val="-2"/>
              </w:rPr>
              <w:t>OF</w:t>
            </w:r>
            <w:r>
              <w:rPr>
                <w:b/>
                <w:spacing w:val="-6"/>
              </w:rPr>
              <w:t xml:space="preserve"> </w:t>
            </w:r>
            <w:r>
              <w:rPr>
                <w:b/>
                <w:spacing w:val="-2"/>
              </w:rPr>
              <w:t>PMUAC</w:t>
            </w:r>
            <w:r>
              <w:rPr>
                <w:b/>
                <w:spacing w:val="-4"/>
              </w:rPr>
              <w:t xml:space="preserve"> </w:t>
            </w:r>
            <w:r>
              <w:rPr>
                <w:b/>
                <w:spacing w:val="-2"/>
              </w:rPr>
              <w:t>MEETING</w:t>
            </w:r>
          </w:p>
        </w:tc>
      </w:tr>
      <w:tr w:rsidR="00FD0A6A" w14:paraId="1AD12884" w14:textId="77777777">
        <w:trPr>
          <w:trHeight w:val="215"/>
        </w:trPr>
        <w:tc>
          <w:tcPr>
            <w:tcW w:w="708" w:type="dxa"/>
          </w:tcPr>
          <w:p w:rsidR="00FD0A6A" w:rsidRDefault="00FD0A6A" w14:paraId="1AD12882" w14:textId="77777777">
            <w:pPr>
              <w:pStyle w:val="TableParagraph"/>
              <w:ind w:left="0"/>
              <w:rPr>
                <w:rFonts w:ascii="Times New Roman"/>
                <w:sz w:val="14"/>
              </w:rPr>
            </w:pPr>
          </w:p>
        </w:tc>
        <w:tc>
          <w:tcPr>
            <w:tcW w:w="9217" w:type="dxa"/>
          </w:tcPr>
          <w:p w:rsidR="00FD0A6A" w:rsidRDefault="00FD0A6A" w14:paraId="1AD12883" w14:textId="77777777">
            <w:pPr>
              <w:pStyle w:val="TableParagraph"/>
              <w:ind w:left="0"/>
              <w:rPr>
                <w:rFonts w:ascii="Times New Roman"/>
                <w:sz w:val="14"/>
              </w:rPr>
            </w:pPr>
          </w:p>
        </w:tc>
      </w:tr>
      <w:tr w:rsidR="00FD0A6A" w14:paraId="1AD12899" w14:textId="77777777">
        <w:trPr>
          <w:trHeight w:val="10169"/>
        </w:trPr>
        <w:tc>
          <w:tcPr>
            <w:tcW w:w="708" w:type="dxa"/>
          </w:tcPr>
          <w:p w:rsidR="00FD0A6A" w:rsidRDefault="00FD0A6A" w14:paraId="1AD12885" w14:textId="77777777">
            <w:pPr>
              <w:pStyle w:val="TableParagraph"/>
              <w:ind w:left="0"/>
              <w:rPr>
                <w:rFonts w:ascii="Times New Roman"/>
              </w:rPr>
            </w:pPr>
          </w:p>
        </w:tc>
        <w:tc>
          <w:tcPr>
            <w:tcW w:w="9217" w:type="dxa"/>
          </w:tcPr>
          <w:p w:rsidR="00FD0A6A" w:rsidRDefault="000F4E6A" w14:paraId="1AD12886" w14:textId="77777777">
            <w:pPr>
              <w:pStyle w:val="TableParagraph"/>
              <w:numPr>
                <w:ilvl w:val="0"/>
                <w:numId w:val="3"/>
              </w:numPr>
              <w:tabs>
                <w:tab w:val="left" w:pos="428"/>
              </w:tabs>
              <w:spacing w:line="248" w:lineRule="exact"/>
            </w:pPr>
            <w:r>
              <w:t>The</w:t>
            </w:r>
            <w:r>
              <w:rPr>
                <w:spacing w:val="-6"/>
              </w:rPr>
              <w:t xml:space="preserve"> </w:t>
            </w:r>
            <w:r>
              <w:t>PMU</w:t>
            </w:r>
            <w:r w:rsidRPr="000F4368">
              <w:rPr>
                <w:bCs/>
              </w:rPr>
              <w:t>A</w:t>
            </w:r>
            <w:r>
              <w:t>C</w:t>
            </w:r>
            <w:r>
              <w:rPr>
                <w:spacing w:val="-3"/>
              </w:rPr>
              <w:t xml:space="preserve"> </w:t>
            </w:r>
            <w:r>
              <w:t>shall</w:t>
            </w:r>
            <w:r>
              <w:rPr>
                <w:spacing w:val="-3"/>
              </w:rPr>
              <w:t xml:space="preserve"> </w:t>
            </w:r>
            <w:r>
              <w:t>not</w:t>
            </w:r>
            <w:r>
              <w:rPr>
                <w:spacing w:val="-1"/>
              </w:rPr>
              <w:t xml:space="preserve"> </w:t>
            </w:r>
            <w:r>
              <w:t>proceed</w:t>
            </w:r>
            <w:r>
              <w:rPr>
                <w:spacing w:val="-3"/>
              </w:rPr>
              <w:t xml:space="preserve"> </w:t>
            </w:r>
            <w:r>
              <w:t>as</w:t>
            </w:r>
            <w:r>
              <w:rPr>
                <w:spacing w:val="-3"/>
              </w:rPr>
              <w:t xml:space="preserve"> </w:t>
            </w:r>
            <w:r>
              <w:t>a</w:t>
            </w:r>
            <w:r>
              <w:rPr>
                <w:spacing w:val="-5"/>
              </w:rPr>
              <w:t xml:space="preserve"> </w:t>
            </w:r>
            <w:r>
              <w:t>re-</w:t>
            </w:r>
            <w:r>
              <w:rPr>
                <w:spacing w:val="-2"/>
              </w:rPr>
              <w:t>hearing;</w:t>
            </w:r>
          </w:p>
          <w:p w:rsidR="00FD0A6A" w:rsidRDefault="000F4E6A" w14:paraId="1AD12887" w14:textId="77777777">
            <w:pPr>
              <w:pStyle w:val="TableParagraph"/>
              <w:spacing w:before="121"/>
              <w:ind w:left="429"/>
            </w:pPr>
            <w:r>
              <w:t>At</w:t>
            </w:r>
            <w:r>
              <w:rPr>
                <w:spacing w:val="-4"/>
              </w:rPr>
              <w:t xml:space="preserve"> </w:t>
            </w:r>
            <w:r>
              <w:t>the</w:t>
            </w:r>
            <w:r>
              <w:rPr>
                <w:spacing w:val="-6"/>
              </w:rPr>
              <w:t xml:space="preserve"> </w:t>
            </w:r>
            <w:r>
              <w:t>start</w:t>
            </w:r>
            <w:r>
              <w:rPr>
                <w:spacing w:val="-2"/>
              </w:rPr>
              <w:t xml:space="preserve"> </w:t>
            </w:r>
            <w:r>
              <w:t>of</w:t>
            </w:r>
            <w:r>
              <w:rPr>
                <w:spacing w:val="-4"/>
              </w:rPr>
              <w:t xml:space="preserve"> </w:t>
            </w:r>
            <w:r>
              <w:t>the</w:t>
            </w:r>
            <w:r>
              <w:rPr>
                <w:spacing w:val="-4"/>
              </w:rPr>
              <w:t xml:space="preserve"> </w:t>
            </w:r>
            <w:r>
              <w:t>hearing,</w:t>
            </w:r>
            <w:r>
              <w:rPr>
                <w:spacing w:val="-5"/>
              </w:rPr>
              <w:t xml:space="preserve"> </w:t>
            </w:r>
            <w:r>
              <w:t>the</w:t>
            </w:r>
            <w:r>
              <w:rPr>
                <w:spacing w:val="-3"/>
              </w:rPr>
              <w:t xml:space="preserve"> </w:t>
            </w:r>
            <w:r>
              <w:t>St</w:t>
            </w:r>
            <w:r>
              <w:rPr>
                <w:spacing w:val="1"/>
              </w:rPr>
              <w:t xml:space="preserve"> </w:t>
            </w:r>
            <w:r>
              <w:t>PMU</w:t>
            </w:r>
            <w:r w:rsidRPr="000F4368">
              <w:rPr>
                <w:bCs/>
              </w:rPr>
              <w:t>A</w:t>
            </w:r>
            <w:r>
              <w:t>C</w:t>
            </w:r>
            <w:r>
              <w:rPr>
                <w:spacing w:val="-4"/>
              </w:rPr>
              <w:t xml:space="preserve"> </w:t>
            </w:r>
            <w:r>
              <w:t>shall</w:t>
            </w:r>
            <w:r>
              <w:rPr>
                <w:spacing w:val="-4"/>
              </w:rPr>
              <w:t xml:space="preserve"> </w:t>
            </w:r>
            <w:r>
              <w:t>invite</w:t>
            </w:r>
            <w:r>
              <w:rPr>
                <w:spacing w:val="-3"/>
              </w:rPr>
              <w:t xml:space="preserve"> </w:t>
            </w:r>
            <w:r>
              <w:t>into</w:t>
            </w:r>
            <w:r>
              <w:rPr>
                <w:spacing w:val="-4"/>
              </w:rPr>
              <w:t xml:space="preserve"> </w:t>
            </w:r>
            <w:r>
              <w:t>the</w:t>
            </w:r>
            <w:r>
              <w:rPr>
                <w:spacing w:val="-5"/>
              </w:rPr>
              <w:t xml:space="preserve"> </w:t>
            </w:r>
            <w:r>
              <w:rPr>
                <w:spacing w:val="-2"/>
              </w:rPr>
              <w:t>room:</w:t>
            </w:r>
          </w:p>
          <w:p w:rsidR="00FD0A6A" w:rsidRDefault="000F4E6A" w14:paraId="1AD12888" w14:textId="6F2BF784">
            <w:pPr>
              <w:pStyle w:val="TableParagraph"/>
              <w:numPr>
                <w:ilvl w:val="1"/>
                <w:numId w:val="3"/>
              </w:numPr>
              <w:tabs>
                <w:tab w:val="left" w:pos="711"/>
              </w:tabs>
              <w:spacing w:before="121"/>
              <w:ind w:hanging="282"/>
            </w:pPr>
            <w:r>
              <w:t>The</w:t>
            </w:r>
            <w:r>
              <w:rPr>
                <w:spacing w:val="-6"/>
              </w:rPr>
              <w:t xml:space="preserve"> </w:t>
            </w:r>
            <w:r>
              <w:t>HoHE</w:t>
            </w:r>
            <w:r>
              <w:rPr>
                <w:spacing w:val="-4"/>
              </w:rPr>
              <w:t xml:space="preserve"> </w:t>
            </w:r>
            <w:r>
              <w:t>to</w:t>
            </w:r>
            <w:r>
              <w:rPr>
                <w:spacing w:val="-4"/>
              </w:rPr>
              <w:t xml:space="preserve"> </w:t>
            </w:r>
            <w:r>
              <w:t>present</w:t>
            </w:r>
            <w:r>
              <w:rPr>
                <w:spacing w:val="-5"/>
              </w:rPr>
              <w:t xml:space="preserve"> </w:t>
            </w:r>
            <w:r>
              <w:t>the</w:t>
            </w:r>
            <w:r>
              <w:rPr>
                <w:spacing w:val="-3"/>
              </w:rPr>
              <w:t xml:space="preserve"> </w:t>
            </w:r>
            <w:r>
              <w:rPr>
                <w:spacing w:val="-2"/>
              </w:rPr>
              <w:t>case;</w:t>
            </w:r>
          </w:p>
          <w:p w:rsidR="00FD0A6A" w:rsidRDefault="000F4E6A" w14:paraId="1AD12889" w14:textId="436B0FE1">
            <w:pPr>
              <w:pStyle w:val="TableParagraph"/>
              <w:numPr>
                <w:ilvl w:val="1"/>
                <w:numId w:val="3"/>
              </w:numPr>
              <w:tabs>
                <w:tab w:val="left" w:pos="711"/>
              </w:tabs>
              <w:spacing w:before="119"/>
              <w:ind w:hanging="282"/>
            </w:pPr>
            <w:r>
              <w:t>the</w:t>
            </w:r>
            <w:r>
              <w:rPr>
                <w:spacing w:val="-7"/>
              </w:rPr>
              <w:t xml:space="preserve"> </w:t>
            </w:r>
            <w:r>
              <w:t>student</w:t>
            </w:r>
            <w:r>
              <w:rPr>
                <w:spacing w:val="-6"/>
              </w:rPr>
              <w:t xml:space="preserve"> </w:t>
            </w:r>
            <w:r w:rsidR="005A60CB">
              <w:rPr>
                <w:spacing w:val="-6"/>
              </w:rPr>
              <w:t>making the appeal</w:t>
            </w:r>
          </w:p>
          <w:p w:rsidR="00FD0A6A" w:rsidRDefault="000F4E6A" w14:paraId="1AD1288A" w14:textId="77777777">
            <w:pPr>
              <w:pStyle w:val="TableParagraph"/>
              <w:numPr>
                <w:ilvl w:val="1"/>
                <w:numId w:val="3"/>
              </w:numPr>
              <w:tabs>
                <w:tab w:val="left" w:pos="711"/>
              </w:tabs>
              <w:spacing w:before="117"/>
              <w:ind w:right="398"/>
            </w:pPr>
            <w:r>
              <w:t>and</w:t>
            </w:r>
            <w:r>
              <w:rPr>
                <w:spacing w:val="-4"/>
              </w:rPr>
              <w:t xml:space="preserve"> </w:t>
            </w:r>
            <w:r>
              <w:t>any</w:t>
            </w:r>
            <w:r>
              <w:rPr>
                <w:spacing w:val="-6"/>
              </w:rPr>
              <w:t xml:space="preserve"> </w:t>
            </w:r>
            <w:r>
              <w:t>accompanying</w:t>
            </w:r>
            <w:r>
              <w:rPr>
                <w:spacing w:val="-4"/>
              </w:rPr>
              <w:t xml:space="preserve"> </w:t>
            </w:r>
            <w:r>
              <w:t>representative</w:t>
            </w:r>
            <w:r>
              <w:rPr>
                <w:spacing w:val="-2"/>
              </w:rPr>
              <w:t xml:space="preserve"> </w:t>
            </w:r>
            <w:r>
              <w:t>as</w:t>
            </w:r>
            <w:r>
              <w:rPr>
                <w:spacing w:val="-4"/>
              </w:rPr>
              <w:t xml:space="preserve"> </w:t>
            </w:r>
            <w:r>
              <w:t>permitted</w:t>
            </w:r>
            <w:r>
              <w:rPr>
                <w:spacing w:val="-4"/>
              </w:rPr>
              <w:t xml:space="preserve"> </w:t>
            </w:r>
            <w:r>
              <w:t>by</w:t>
            </w:r>
            <w:r>
              <w:rPr>
                <w:spacing w:val="-6"/>
              </w:rPr>
              <w:t xml:space="preserve"> </w:t>
            </w:r>
            <w:r>
              <w:t>the</w:t>
            </w:r>
            <w:r>
              <w:rPr>
                <w:spacing w:val="-4"/>
              </w:rPr>
              <w:t xml:space="preserve"> </w:t>
            </w:r>
            <w:r>
              <w:t>Professional</w:t>
            </w:r>
            <w:r>
              <w:rPr>
                <w:spacing w:val="-5"/>
              </w:rPr>
              <w:t xml:space="preserve"> </w:t>
            </w:r>
            <w:r>
              <w:t>Misconduct and Unsuitability Procedure.</w:t>
            </w:r>
          </w:p>
          <w:p w:rsidR="00FD0A6A" w:rsidRDefault="000F4E6A" w14:paraId="1AD1288B" w14:textId="77777777">
            <w:pPr>
              <w:pStyle w:val="TableParagraph"/>
              <w:numPr>
                <w:ilvl w:val="0"/>
                <w:numId w:val="3"/>
              </w:numPr>
              <w:tabs>
                <w:tab w:val="left" w:pos="428"/>
              </w:tabs>
              <w:spacing w:before="117" w:line="242" w:lineRule="auto"/>
              <w:ind w:right="116"/>
            </w:pPr>
            <w:r>
              <w:t>If</w:t>
            </w:r>
            <w:r>
              <w:rPr>
                <w:spacing w:val="-1"/>
              </w:rPr>
              <w:t xml:space="preserve"> </w:t>
            </w:r>
            <w:r>
              <w:t>the</w:t>
            </w:r>
            <w:r>
              <w:rPr>
                <w:spacing w:val="-4"/>
              </w:rPr>
              <w:t xml:space="preserve"> </w:t>
            </w:r>
            <w:r>
              <w:t>student</w:t>
            </w:r>
            <w:r>
              <w:rPr>
                <w:spacing w:val="-4"/>
              </w:rPr>
              <w:t xml:space="preserve"> </w:t>
            </w:r>
            <w:r>
              <w:t>fails</w:t>
            </w:r>
            <w:r>
              <w:rPr>
                <w:spacing w:val="-4"/>
              </w:rPr>
              <w:t xml:space="preserve"> </w:t>
            </w:r>
            <w:r>
              <w:t>to</w:t>
            </w:r>
            <w:r>
              <w:rPr>
                <w:spacing w:val="-3"/>
              </w:rPr>
              <w:t xml:space="preserve"> </w:t>
            </w:r>
            <w:r>
              <w:t>appear,</w:t>
            </w:r>
            <w:r>
              <w:rPr>
                <w:spacing w:val="-4"/>
              </w:rPr>
              <w:t xml:space="preserve"> </w:t>
            </w:r>
            <w:r>
              <w:t>the</w:t>
            </w:r>
            <w:r>
              <w:rPr>
                <w:spacing w:val="-4"/>
              </w:rPr>
              <w:t xml:space="preserve"> </w:t>
            </w:r>
            <w:r>
              <w:t>PMU</w:t>
            </w:r>
            <w:r w:rsidRPr="000F4368">
              <w:rPr>
                <w:bCs/>
              </w:rPr>
              <w:t>A</w:t>
            </w:r>
            <w:r>
              <w:t>C</w:t>
            </w:r>
            <w:r>
              <w:rPr>
                <w:spacing w:val="-1"/>
              </w:rPr>
              <w:t xml:space="preserve"> </w:t>
            </w:r>
            <w:r>
              <w:t>will</w:t>
            </w:r>
            <w:r>
              <w:rPr>
                <w:spacing w:val="-3"/>
              </w:rPr>
              <w:t xml:space="preserve"> </w:t>
            </w:r>
            <w:r>
              <w:t>consider</w:t>
            </w:r>
            <w:r>
              <w:rPr>
                <w:spacing w:val="-2"/>
              </w:rPr>
              <w:t xml:space="preserve"> </w:t>
            </w:r>
            <w:r>
              <w:t>whether</w:t>
            </w:r>
            <w:r>
              <w:rPr>
                <w:spacing w:val="-2"/>
              </w:rPr>
              <w:t xml:space="preserve"> </w:t>
            </w:r>
            <w:r>
              <w:t>or</w:t>
            </w:r>
            <w:r>
              <w:rPr>
                <w:spacing w:val="-2"/>
              </w:rPr>
              <w:t xml:space="preserve"> </w:t>
            </w:r>
            <w:r>
              <w:t>not</w:t>
            </w:r>
            <w:r>
              <w:rPr>
                <w:spacing w:val="-4"/>
              </w:rPr>
              <w:t xml:space="preserve"> </w:t>
            </w:r>
            <w:r>
              <w:t>to</w:t>
            </w:r>
            <w:r>
              <w:rPr>
                <w:spacing w:val="-3"/>
              </w:rPr>
              <w:t xml:space="preserve"> </w:t>
            </w:r>
            <w:r>
              <w:t>proceed</w:t>
            </w:r>
            <w:r>
              <w:rPr>
                <w:spacing w:val="-3"/>
              </w:rPr>
              <w:t xml:space="preserve"> </w:t>
            </w:r>
            <w:r>
              <w:t>with</w:t>
            </w:r>
            <w:r>
              <w:rPr>
                <w:spacing w:val="-3"/>
              </w:rPr>
              <w:t xml:space="preserve"> </w:t>
            </w:r>
            <w:r>
              <w:t>the case immediately and may do so provided it is satisfied that the student has been properly informed of the date and place of the meeting.</w:t>
            </w:r>
          </w:p>
          <w:p w:rsidR="00FD0A6A" w:rsidRDefault="000F4E6A" w14:paraId="1AD1288C" w14:textId="77777777">
            <w:pPr>
              <w:pStyle w:val="TableParagraph"/>
              <w:numPr>
                <w:ilvl w:val="0"/>
                <w:numId w:val="3"/>
              </w:numPr>
              <w:tabs>
                <w:tab w:val="left" w:pos="428"/>
              </w:tabs>
              <w:spacing w:before="114"/>
              <w:ind w:right="276"/>
            </w:pPr>
            <w:r>
              <w:t>Any</w:t>
            </w:r>
            <w:r>
              <w:rPr>
                <w:spacing w:val="-3"/>
              </w:rPr>
              <w:t xml:space="preserve"> </w:t>
            </w:r>
            <w:r>
              <w:t>witnesses</w:t>
            </w:r>
            <w:r>
              <w:rPr>
                <w:spacing w:val="-3"/>
              </w:rPr>
              <w:t xml:space="preserve"> </w:t>
            </w:r>
            <w:r>
              <w:t>whom</w:t>
            </w:r>
            <w:r>
              <w:rPr>
                <w:spacing w:val="-2"/>
              </w:rPr>
              <w:t xml:space="preserve"> </w:t>
            </w:r>
            <w:r>
              <w:t>the</w:t>
            </w:r>
            <w:r>
              <w:rPr>
                <w:spacing w:val="-4"/>
              </w:rPr>
              <w:t xml:space="preserve"> </w:t>
            </w:r>
            <w:r>
              <w:t>PMU</w:t>
            </w:r>
            <w:r w:rsidRPr="000F4368">
              <w:rPr>
                <w:bCs/>
              </w:rPr>
              <w:t>A</w:t>
            </w:r>
            <w:r>
              <w:t>C</w:t>
            </w:r>
            <w:r>
              <w:rPr>
                <w:spacing w:val="-3"/>
              </w:rPr>
              <w:t xml:space="preserve"> </w:t>
            </w:r>
            <w:r>
              <w:t>has</w:t>
            </w:r>
            <w:r>
              <w:rPr>
                <w:spacing w:val="-2"/>
              </w:rPr>
              <w:t xml:space="preserve"> </w:t>
            </w:r>
            <w:r>
              <w:t>invited</w:t>
            </w:r>
            <w:r>
              <w:rPr>
                <w:spacing w:val="-3"/>
              </w:rPr>
              <w:t xml:space="preserve"> </w:t>
            </w:r>
            <w:r>
              <w:t>to</w:t>
            </w:r>
            <w:r>
              <w:rPr>
                <w:spacing w:val="-3"/>
              </w:rPr>
              <w:t xml:space="preserve"> </w:t>
            </w:r>
            <w:r>
              <w:t>attend</w:t>
            </w:r>
            <w:r>
              <w:rPr>
                <w:spacing w:val="-5"/>
              </w:rPr>
              <w:t xml:space="preserve"> </w:t>
            </w:r>
            <w:r>
              <w:t>shall</w:t>
            </w:r>
            <w:r>
              <w:rPr>
                <w:spacing w:val="-3"/>
              </w:rPr>
              <w:t xml:space="preserve"> </w:t>
            </w:r>
            <w:r>
              <w:t>remain</w:t>
            </w:r>
            <w:r>
              <w:rPr>
                <w:spacing w:val="-3"/>
              </w:rPr>
              <w:t xml:space="preserve"> </w:t>
            </w:r>
            <w:r>
              <w:t>outside</w:t>
            </w:r>
            <w:r>
              <w:rPr>
                <w:spacing w:val="-3"/>
              </w:rPr>
              <w:t xml:space="preserve"> </w:t>
            </w:r>
            <w:r>
              <w:t>the</w:t>
            </w:r>
            <w:r>
              <w:rPr>
                <w:spacing w:val="-5"/>
              </w:rPr>
              <w:t xml:space="preserve"> </w:t>
            </w:r>
            <w:r>
              <w:t>room</w:t>
            </w:r>
            <w:r>
              <w:rPr>
                <w:spacing w:val="-2"/>
              </w:rPr>
              <w:t xml:space="preserve"> </w:t>
            </w:r>
            <w:r>
              <w:t>in which the PMU</w:t>
            </w:r>
            <w:r w:rsidRPr="000F4368">
              <w:rPr>
                <w:bCs/>
              </w:rPr>
              <w:t>A</w:t>
            </w:r>
            <w:r>
              <w:t>C is sitting until called to give evidence.</w:t>
            </w:r>
          </w:p>
          <w:p w:rsidR="00FD0A6A" w:rsidRDefault="000F4E6A" w14:paraId="1AD1288D" w14:textId="77777777">
            <w:pPr>
              <w:pStyle w:val="TableParagraph"/>
              <w:numPr>
                <w:ilvl w:val="0"/>
                <w:numId w:val="3"/>
              </w:numPr>
              <w:tabs>
                <w:tab w:val="left" w:pos="428"/>
              </w:tabs>
              <w:spacing w:before="119"/>
            </w:pPr>
            <w:r>
              <w:t>The</w:t>
            </w:r>
            <w:r>
              <w:rPr>
                <w:spacing w:val="-7"/>
              </w:rPr>
              <w:t xml:space="preserve"> </w:t>
            </w:r>
            <w:r>
              <w:t>St</w:t>
            </w:r>
            <w:r>
              <w:rPr>
                <w:spacing w:val="-1"/>
              </w:rPr>
              <w:t xml:space="preserve"> </w:t>
            </w:r>
            <w:r>
              <w:t>PMU</w:t>
            </w:r>
            <w:r w:rsidRPr="000F4368">
              <w:rPr>
                <w:bCs/>
              </w:rPr>
              <w:t>A</w:t>
            </w:r>
            <w:r>
              <w:t>C</w:t>
            </w:r>
            <w:r>
              <w:rPr>
                <w:spacing w:val="-3"/>
              </w:rPr>
              <w:t xml:space="preserve"> </w:t>
            </w:r>
            <w:r>
              <w:t>shall</w:t>
            </w:r>
            <w:r>
              <w:rPr>
                <w:spacing w:val="-3"/>
              </w:rPr>
              <w:t xml:space="preserve"> </w:t>
            </w:r>
            <w:r>
              <w:t>state</w:t>
            </w:r>
            <w:r>
              <w:rPr>
                <w:spacing w:val="-3"/>
              </w:rPr>
              <w:t xml:space="preserve"> </w:t>
            </w:r>
            <w:r>
              <w:t>briefly</w:t>
            </w:r>
            <w:r>
              <w:rPr>
                <w:spacing w:val="-5"/>
              </w:rPr>
              <w:t xml:space="preserve"> </w:t>
            </w:r>
            <w:r>
              <w:t>why</w:t>
            </w:r>
            <w:r>
              <w:rPr>
                <w:spacing w:val="-5"/>
              </w:rPr>
              <w:t xml:space="preserve"> </w:t>
            </w:r>
            <w:r>
              <w:t>the PMU</w:t>
            </w:r>
            <w:r w:rsidRPr="000F4368">
              <w:rPr>
                <w:bCs/>
              </w:rPr>
              <w:t>A</w:t>
            </w:r>
            <w:r>
              <w:t>C</w:t>
            </w:r>
            <w:r>
              <w:rPr>
                <w:spacing w:val="-3"/>
              </w:rPr>
              <w:t xml:space="preserve"> </w:t>
            </w:r>
            <w:r>
              <w:t>is</w:t>
            </w:r>
            <w:r>
              <w:rPr>
                <w:spacing w:val="-2"/>
              </w:rPr>
              <w:t xml:space="preserve"> sitting.</w:t>
            </w:r>
          </w:p>
          <w:p w:rsidR="00FD0A6A" w:rsidRDefault="000F4E6A" w14:paraId="1AD1288E" w14:textId="77777777">
            <w:pPr>
              <w:pStyle w:val="TableParagraph"/>
              <w:numPr>
                <w:ilvl w:val="0"/>
                <w:numId w:val="3"/>
              </w:numPr>
              <w:tabs>
                <w:tab w:val="left" w:pos="428"/>
              </w:tabs>
              <w:spacing w:before="123"/>
            </w:pPr>
            <w:r>
              <w:t>The</w:t>
            </w:r>
            <w:r>
              <w:rPr>
                <w:spacing w:val="-9"/>
              </w:rPr>
              <w:t xml:space="preserve"> </w:t>
            </w:r>
            <w:r>
              <w:t>proceedings</w:t>
            </w:r>
            <w:r>
              <w:rPr>
                <w:spacing w:val="-7"/>
              </w:rPr>
              <w:t xml:space="preserve"> </w:t>
            </w:r>
            <w:r>
              <w:t>at</w:t>
            </w:r>
            <w:r>
              <w:rPr>
                <w:spacing w:val="-6"/>
              </w:rPr>
              <w:t xml:space="preserve"> </w:t>
            </w:r>
            <w:r>
              <w:t>the</w:t>
            </w:r>
            <w:r>
              <w:rPr>
                <w:spacing w:val="-7"/>
              </w:rPr>
              <w:t xml:space="preserve"> </w:t>
            </w:r>
            <w:r>
              <w:t>committee</w:t>
            </w:r>
            <w:r>
              <w:rPr>
                <w:spacing w:val="-7"/>
              </w:rPr>
              <w:t xml:space="preserve"> </w:t>
            </w:r>
            <w:r>
              <w:t>hearing</w:t>
            </w:r>
            <w:r>
              <w:rPr>
                <w:spacing w:val="-4"/>
              </w:rPr>
              <w:t xml:space="preserve"> </w:t>
            </w:r>
            <w:r>
              <w:t>will</w:t>
            </w:r>
            <w:r>
              <w:rPr>
                <w:spacing w:val="-5"/>
              </w:rPr>
              <w:t xml:space="preserve"> </w:t>
            </w:r>
            <w:r>
              <w:t>follow</w:t>
            </w:r>
            <w:r>
              <w:rPr>
                <w:spacing w:val="-8"/>
              </w:rPr>
              <w:t xml:space="preserve"> </w:t>
            </w:r>
            <w:r>
              <w:t>the</w:t>
            </w:r>
            <w:r>
              <w:rPr>
                <w:spacing w:val="-5"/>
              </w:rPr>
              <w:t xml:space="preserve"> </w:t>
            </w:r>
            <w:r>
              <w:t>pattern</w:t>
            </w:r>
            <w:r>
              <w:rPr>
                <w:spacing w:val="-7"/>
              </w:rPr>
              <w:t xml:space="preserve"> </w:t>
            </w:r>
            <w:r>
              <w:t>described</w:t>
            </w:r>
            <w:r>
              <w:rPr>
                <w:spacing w:val="-6"/>
              </w:rPr>
              <w:t xml:space="preserve"> </w:t>
            </w:r>
            <w:r>
              <w:rPr>
                <w:spacing w:val="-2"/>
              </w:rPr>
              <w:t>below:</w:t>
            </w:r>
          </w:p>
          <w:p w:rsidR="00FD0A6A" w:rsidRDefault="000F4E6A" w14:paraId="1AD1288F" w14:textId="77777777">
            <w:pPr>
              <w:pStyle w:val="TableParagraph"/>
              <w:numPr>
                <w:ilvl w:val="0"/>
                <w:numId w:val="2"/>
              </w:numPr>
              <w:tabs>
                <w:tab w:val="left" w:pos="1550"/>
                <w:tab w:val="left" w:pos="1551"/>
              </w:tabs>
              <w:spacing w:before="119"/>
              <w:ind w:hanging="721"/>
            </w:pPr>
            <w:r>
              <w:t>all</w:t>
            </w:r>
            <w:r>
              <w:rPr>
                <w:spacing w:val="-4"/>
              </w:rPr>
              <w:t xml:space="preserve"> </w:t>
            </w:r>
            <w:r>
              <w:t>written</w:t>
            </w:r>
            <w:r>
              <w:rPr>
                <w:spacing w:val="-4"/>
              </w:rPr>
              <w:t xml:space="preserve"> </w:t>
            </w:r>
            <w:r>
              <w:t>evidence</w:t>
            </w:r>
            <w:r>
              <w:rPr>
                <w:spacing w:val="-4"/>
              </w:rPr>
              <w:t xml:space="preserve"> </w:t>
            </w:r>
            <w:r>
              <w:t>will</w:t>
            </w:r>
            <w:r>
              <w:rPr>
                <w:spacing w:val="-4"/>
              </w:rPr>
              <w:t xml:space="preserve"> </w:t>
            </w:r>
            <w:r>
              <w:t>be</w:t>
            </w:r>
            <w:r>
              <w:rPr>
                <w:spacing w:val="-4"/>
              </w:rPr>
              <w:t xml:space="preserve"> </w:t>
            </w:r>
            <w:r>
              <w:t>taken</w:t>
            </w:r>
            <w:r>
              <w:rPr>
                <w:spacing w:val="-6"/>
              </w:rPr>
              <w:t xml:space="preserve"> </w:t>
            </w:r>
            <w:r>
              <w:t>as</w:t>
            </w:r>
            <w:r>
              <w:rPr>
                <w:spacing w:val="-5"/>
              </w:rPr>
              <w:t xml:space="preserve"> </w:t>
            </w:r>
            <w:r>
              <w:rPr>
                <w:spacing w:val="-4"/>
              </w:rPr>
              <w:t>read;</w:t>
            </w:r>
          </w:p>
          <w:p w:rsidR="00FD0A6A" w:rsidRDefault="000F4E6A" w14:paraId="1AD12890" w14:textId="7D4D0DCA">
            <w:pPr>
              <w:pStyle w:val="TableParagraph"/>
              <w:numPr>
                <w:ilvl w:val="0"/>
                <w:numId w:val="2"/>
              </w:numPr>
              <w:tabs>
                <w:tab w:val="left" w:pos="1550"/>
                <w:tab w:val="left" w:pos="1551"/>
              </w:tabs>
              <w:spacing w:before="122"/>
              <w:ind w:hanging="697"/>
            </w:pPr>
            <w:r>
              <w:t>the</w:t>
            </w:r>
            <w:r>
              <w:rPr>
                <w:spacing w:val="-5"/>
              </w:rPr>
              <w:t xml:space="preserve"> </w:t>
            </w:r>
            <w:r>
              <w:t>HoHE</w:t>
            </w:r>
            <w:r>
              <w:rPr>
                <w:spacing w:val="-5"/>
              </w:rPr>
              <w:t xml:space="preserve"> </w:t>
            </w:r>
            <w:r>
              <w:t>will</w:t>
            </w:r>
            <w:r>
              <w:rPr>
                <w:spacing w:val="-5"/>
              </w:rPr>
              <w:t xml:space="preserve"> </w:t>
            </w:r>
            <w:r>
              <w:t>present</w:t>
            </w:r>
            <w:r>
              <w:rPr>
                <w:spacing w:val="-5"/>
              </w:rPr>
              <w:t xml:space="preserve"> </w:t>
            </w:r>
            <w:r>
              <w:t>the</w:t>
            </w:r>
            <w:r>
              <w:rPr>
                <w:spacing w:val="-4"/>
              </w:rPr>
              <w:t xml:space="preserve"> </w:t>
            </w:r>
            <w:r>
              <w:rPr>
                <w:spacing w:val="-2"/>
              </w:rPr>
              <w:t>case;</w:t>
            </w:r>
          </w:p>
          <w:p w:rsidR="00FD0A6A" w:rsidRDefault="000F4E6A" w14:paraId="1AD12891" w14:textId="10170389">
            <w:pPr>
              <w:pStyle w:val="TableParagraph"/>
              <w:numPr>
                <w:ilvl w:val="0"/>
                <w:numId w:val="2"/>
              </w:numPr>
              <w:tabs>
                <w:tab w:val="left" w:pos="1550"/>
                <w:tab w:val="left" w:pos="1551"/>
              </w:tabs>
              <w:spacing w:before="116" w:line="244" w:lineRule="auto"/>
              <w:ind w:right="487"/>
            </w:pPr>
            <w:r>
              <w:t>the</w:t>
            </w:r>
            <w:r>
              <w:rPr>
                <w:spacing w:val="-3"/>
              </w:rPr>
              <w:t xml:space="preserve"> </w:t>
            </w:r>
            <w:r>
              <w:t>PMU</w:t>
            </w:r>
            <w:r w:rsidRPr="000F4368">
              <w:rPr>
                <w:bCs/>
              </w:rPr>
              <w:t>A</w:t>
            </w:r>
            <w:r>
              <w:t>C</w:t>
            </w:r>
            <w:r>
              <w:rPr>
                <w:spacing w:val="-3"/>
              </w:rPr>
              <w:t xml:space="preserve"> </w:t>
            </w:r>
            <w:r>
              <w:t>may</w:t>
            </w:r>
            <w:r>
              <w:rPr>
                <w:spacing w:val="-5"/>
              </w:rPr>
              <w:t xml:space="preserve"> </w:t>
            </w:r>
            <w:r>
              <w:t>ask</w:t>
            </w:r>
            <w:r>
              <w:rPr>
                <w:spacing w:val="-3"/>
              </w:rPr>
              <w:t xml:space="preserve"> </w:t>
            </w:r>
            <w:r>
              <w:t>the</w:t>
            </w:r>
            <w:r>
              <w:rPr>
                <w:spacing w:val="-5"/>
              </w:rPr>
              <w:t xml:space="preserve"> </w:t>
            </w:r>
            <w:r>
              <w:t>HoHE</w:t>
            </w:r>
            <w:r>
              <w:rPr>
                <w:spacing w:val="-3"/>
              </w:rPr>
              <w:t xml:space="preserve"> </w:t>
            </w:r>
            <w:r>
              <w:t>or</w:t>
            </w:r>
            <w:r>
              <w:rPr>
                <w:spacing w:val="-4"/>
              </w:rPr>
              <w:t xml:space="preserve"> </w:t>
            </w:r>
            <w:r>
              <w:t>his/her</w:t>
            </w:r>
            <w:r>
              <w:rPr>
                <w:spacing w:val="-4"/>
              </w:rPr>
              <w:t xml:space="preserve"> </w:t>
            </w:r>
            <w:r>
              <w:t>representative</w:t>
            </w:r>
            <w:r>
              <w:rPr>
                <w:spacing w:val="-3"/>
              </w:rPr>
              <w:t xml:space="preserve"> </w:t>
            </w:r>
            <w:r>
              <w:t>questions</w:t>
            </w:r>
            <w:r>
              <w:rPr>
                <w:spacing w:val="-5"/>
              </w:rPr>
              <w:t xml:space="preserve"> </w:t>
            </w:r>
            <w:r>
              <w:t>upon his/her statements or evidence, both written and oral;</w:t>
            </w:r>
          </w:p>
          <w:p w:rsidR="00FD0A6A" w:rsidRDefault="000F4E6A" w14:paraId="1AD12892" w14:textId="77777777">
            <w:pPr>
              <w:pStyle w:val="TableParagraph"/>
              <w:numPr>
                <w:ilvl w:val="0"/>
                <w:numId w:val="2"/>
              </w:numPr>
              <w:tabs>
                <w:tab w:val="left" w:pos="1550"/>
                <w:tab w:val="left" w:pos="1551"/>
              </w:tabs>
              <w:spacing w:before="111"/>
              <w:ind w:right="758"/>
            </w:pPr>
            <w:r>
              <w:t>the</w:t>
            </w:r>
            <w:r>
              <w:rPr>
                <w:spacing w:val="-3"/>
              </w:rPr>
              <w:t xml:space="preserve"> </w:t>
            </w:r>
            <w:r>
              <w:t>PMU</w:t>
            </w:r>
            <w:r w:rsidRPr="000F4368">
              <w:rPr>
                <w:bCs/>
              </w:rPr>
              <w:t>A</w:t>
            </w:r>
            <w:r>
              <w:t>C</w:t>
            </w:r>
            <w:r>
              <w:rPr>
                <w:spacing w:val="-3"/>
              </w:rPr>
              <w:t xml:space="preserve"> </w:t>
            </w:r>
            <w:r>
              <w:t>may</w:t>
            </w:r>
            <w:r>
              <w:rPr>
                <w:spacing w:val="-5"/>
              </w:rPr>
              <w:t xml:space="preserve"> </w:t>
            </w:r>
            <w:r>
              <w:t>require</w:t>
            </w:r>
            <w:r>
              <w:rPr>
                <w:spacing w:val="-5"/>
              </w:rPr>
              <w:t xml:space="preserve"> </w:t>
            </w:r>
            <w:r>
              <w:t>the</w:t>
            </w:r>
            <w:r>
              <w:rPr>
                <w:spacing w:val="-5"/>
              </w:rPr>
              <w:t xml:space="preserve"> </w:t>
            </w:r>
            <w:r>
              <w:t>presentation</w:t>
            </w:r>
            <w:r>
              <w:rPr>
                <w:spacing w:val="-5"/>
              </w:rPr>
              <w:t xml:space="preserve"> </w:t>
            </w:r>
            <w:r>
              <w:t>of</w:t>
            </w:r>
            <w:r>
              <w:rPr>
                <w:spacing w:val="-1"/>
              </w:rPr>
              <w:t xml:space="preserve"> </w:t>
            </w:r>
            <w:r>
              <w:t>evidence</w:t>
            </w:r>
            <w:r>
              <w:rPr>
                <w:spacing w:val="-3"/>
              </w:rPr>
              <w:t xml:space="preserve"> </w:t>
            </w:r>
            <w:r>
              <w:t>by</w:t>
            </w:r>
            <w:r>
              <w:rPr>
                <w:spacing w:val="-5"/>
              </w:rPr>
              <w:t xml:space="preserve"> </w:t>
            </w:r>
            <w:r>
              <w:t>any</w:t>
            </w:r>
            <w:r>
              <w:rPr>
                <w:spacing w:val="-5"/>
              </w:rPr>
              <w:t xml:space="preserve"> </w:t>
            </w:r>
            <w:r>
              <w:t>witness</w:t>
            </w:r>
            <w:r>
              <w:rPr>
                <w:spacing w:val="-2"/>
              </w:rPr>
              <w:t xml:space="preserve"> </w:t>
            </w:r>
            <w:r>
              <w:t xml:space="preserve">it </w:t>
            </w:r>
            <w:r>
              <w:rPr>
                <w:spacing w:val="-2"/>
              </w:rPr>
              <w:t>wishes;</w:t>
            </w:r>
          </w:p>
          <w:p w:rsidR="00FD0A6A" w:rsidRDefault="000F4E6A" w14:paraId="1AD12893" w14:textId="5DEF49B4">
            <w:pPr>
              <w:pStyle w:val="TableParagraph"/>
              <w:numPr>
                <w:ilvl w:val="0"/>
                <w:numId w:val="2"/>
              </w:numPr>
              <w:tabs>
                <w:tab w:val="left" w:pos="1550"/>
                <w:tab w:val="left" w:pos="1551"/>
              </w:tabs>
              <w:spacing w:before="121" w:line="242" w:lineRule="auto"/>
              <w:ind w:right="232"/>
            </w:pPr>
            <w:r>
              <w:t>any</w:t>
            </w:r>
            <w:r>
              <w:rPr>
                <w:spacing w:val="-5"/>
              </w:rPr>
              <w:t xml:space="preserve"> </w:t>
            </w:r>
            <w:r>
              <w:t>witness</w:t>
            </w:r>
            <w:r>
              <w:rPr>
                <w:spacing w:val="-2"/>
              </w:rPr>
              <w:t xml:space="preserve"> </w:t>
            </w:r>
            <w:r>
              <w:t>called</w:t>
            </w:r>
            <w:r>
              <w:rPr>
                <w:spacing w:val="-3"/>
              </w:rPr>
              <w:t xml:space="preserve"> </w:t>
            </w:r>
            <w:r>
              <w:t>by</w:t>
            </w:r>
            <w:r>
              <w:rPr>
                <w:spacing w:val="-5"/>
              </w:rPr>
              <w:t xml:space="preserve"> </w:t>
            </w:r>
            <w:r>
              <w:t>the</w:t>
            </w:r>
            <w:r>
              <w:rPr>
                <w:spacing w:val="-4"/>
              </w:rPr>
              <w:t xml:space="preserve"> </w:t>
            </w:r>
            <w:r>
              <w:t>PMU</w:t>
            </w:r>
            <w:r w:rsidRPr="000F4368">
              <w:rPr>
                <w:bCs/>
              </w:rPr>
              <w:t>A</w:t>
            </w:r>
            <w:r>
              <w:t>C will</w:t>
            </w:r>
            <w:r>
              <w:rPr>
                <w:spacing w:val="-3"/>
              </w:rPr>
              <w:t xml:space="preserve"> </w:t>
            </w:r>
            <w:r>
              <w:t>be</w:t>
            </w:r>
            <w:r>
              <w:rPr>
                <w:spacing w:val="-3"/>
              </w:rPr>
              <w:t xml:space="preserve"> </w:t>
            </w:r>
            <w:r>
              <w:t>questioned</w:t>
            </w:r>
            <w:r>
              <w:rPr>
                <w:spacing w:val="-5"/>
              </w:rPr>
              <w:t xml:space="preserve"> </w:t>
            </w:r>
            <w:r>
              <w:t>first</w:t>
            </w:r>
            <w:r>
              <w:rPr>
                <w:spacing w:val="-1"/>
              </w:rPr>
              <w:t xml:space="preserve"> </w:t>
            </w:r>
            <w:r>
              <w:t>by</w:t>
            </w:r>
            <w:r>
              <w:rPr>
                <w:spacing w:val="-7"/>
              </w:rPr>
              <w:t xml:space="preserve"> </w:t>
            </w:r>
            <w:r>
              <w:t>members</w:t>
            </w:r>
            <w:r>
              <w:rPr>
                <w:spacing w:val="-5"/>
              </w:rPr>
              <w:t xml:space="preserve"> </w:t>
            </w:r>
            <w:r>
              <w:t>of</w:t>
            </w:r>
            <w:r>
              <w:rPr>
                <w:spacing w:val="-1"/>
              </w:rPr>
              <w:t xml:space="preserve"> </w:t>
            </w:r>
            <w:r>
              <w:t>the PMU</w:t>
            </w:r>
            <w:r w:rsidRPr="000F4368">
              <w:rPr>
                <w:bCs/>
              </w:rPr>
              <w:t>A</w:t>
            </w:r>
            <w:r>
              <w:t xml:space="preserve">C, followed by the student or his/her representative, then by the </w:t>
            </w:r>
            <w:r>
              <w:rPr>
                <w:spacing w:val="-2"/>
              </w:rPr>
              <w:t>HoHE;</w:t>
            </w:r>
          </w:p>
          <w:p w:rsidR="00FD0A6A" w:rsidRDefault="000F4E6A" w14:paraId="1AD12894" w14:textId="431A7BCE">
            <w:pPr>
              <w:pStyle w:val="TableParagraph"/>
              <w:numPr>
                <w:ilvl w:val="0"/>
                <w:numId w:val="2"/>
              </w:numPr>
              <w:tabs>
                <w:tab w:val="left" w:pos="1550"/>
                <w:tab w:val="left" w:pos="1551"/>
              </w:tabs>
              <w:spacing w:before="114"/>
              <w:ind w:right="243"/>
            </w:pPr>
            <w:r>
              <w:t>following the withdrawal of any witnesses who have been called by the PMU</w:t>
            </w:r>
            <w:r w:rsidRPr="000F4368">
              <w:rPr>
                <w:bCs/>
              </w:rPr>
              <w:t>A</w:t>
            </w:r>
            <w:r>
              <w:t>C</w:t>
            </w:r>
            <w:r>
              <w:rPr>
                <w:spacing w:val="-4"/>
              </w:rPr>
              <w:t xml:space="preserve"> </w:t>
            </w:r>
            <w:r>
              <w:t>and</w:t>
            </w:r>
            <w:r>
              <w:rPr>
                <w:spacing w:val="-4"/>
              </w:rPr>
              <w:t xml:space="preserve"> </w:t>
            </w:r>
            <w:r>
              <w:t>the</w:t>
            </w:r>
            <w:r>
              <w:rPr>
                <w:spacing w:val="-4"/>
              </w:rPr>
              <w:t xml:space="preserve"> </w:t>
            </w:r>
            <w:r>
              <w:t>completion</w:t>
            </w:r>
            <w:r>
              <w:rPr>
                <w:spacing w:val="-4"/>
              </w:rPr>
              <w:t xml:space="preserve"> </w:t>
            </w:r>
            <w:r>
              <w:t>by</w:t>
            </w:r>
            <w:r>
              <w:rPr>
                <w:spacing w:val="-6"/>
              </w:rPr>
              <w:t xml:space="preserve"> </w:t>
            </w:r>
            <w:r>
              <w:t>the</w:t>
            </w:r>
            <w:r>
              <w:rPr>
                <w:spacing w:val="-3"/>
              </w:rPr>
              <w:t xml:space="preserve"> </w:t>
            </w:r>
            <w:r>
              <w:t>PMU</w:t>
            </w:r>
            <w:r w:rsidRPr="000F4368">
              <w:rPr>
                <w:bCs/>
              </w:rPr>
              <w:t>A</w:t>
            </w:r>
            <w:r>
              <w:t>C</w:t>
            </w:r>
            <w:r>
              <w:rPr>
                <w:spacing w:val="-4"/>
              </w:rPr>
              <w:t xml:space="preserve"> </w:t>
            </w:r>
            <w:r>
              <w:t>of</w:t>
            </w:r>
            <w:r>
              <w:rPr>
                <w:spacing w:val="-1"/>
              </w:rPr>
              <w:t xml:space="preserve"> </w:t>
            </w:r>
            <w:r>
              <w:t>any</w:t>
            </w:r>
            <w:r>
              <w:rPr>
                <w:spacing w:val="-6"/>
              </w:rPr>
              <w:t xml:space="preserve"> </w:t>
            </w:r>
            <w:r>
              <w:t>further</w:t>
            </w:r>
            <w:r>
              <w:rPr>
                <w:spacing w:val="-5"/>
              </w:rPr>
              <w:t xml:space="preserve"> </w:t>
            </w:r>
            <w:r>
              <w:t>questioning</w:t>
            </w:r>
            <w:r>
              <w:rPr>
                <w:spacing w:val="-4"/>
              </w:rPr>
              <w:t xml:space="preserve"> </w:t>
            </w:r>
            <w:r>
              <w:t>of</w:t>
            </w:r>
            <w:r>
              <w:rPr>
                <w:spacing w:val="-2"/>
              </w:rPr>
              <w:t xml:space="preserve"> </w:t>
            </w:r>
            <w:r>
              <w:t>the student or his/her representative or the HoHE, both the student and the HoHE will be given the opportunity to make a closing statement;</w:t>
            </w:r>
          </w:p>
          <w:p w:rsidR="00FD0A6A" w:rsidRDefault="000F4E6A" w14:paraId="1AD12895" w14:textId="77777777">
            <w:pPr>
              <w:pStyle w:val="TableParagraph"/>
              <w:numPr>
                <w:ilvl w:val="0"/>
                <w:numId w:val="2"/>
              </w:numPr>
              <w:tabs>
                <w:tab w:val="left" w:pos="1550"/>
                <w:tab w:val="left" w:pos="1551"/>
              </w:tabs>
              <w:spacing w:before="118"/>
              <w:ind w:hanging="721"/>
            </w:pPr>
            <w:r>
              <w:t>the</w:t>
            </w:r>
            <w:r>
              <w:rPr>
                <w:spacing w:val="-7"/>
              </w:rPr>
              <w:t xml:space="preserve"> </w:t>
            </w:r>
            <w:r>
              <w:t>room</w:t>
            </w:r>
            <w:r>
              <w:rPr>
                <w:spacing w:val="-4"/>
              </w:rPr>
              <w:t xml:space="preserve"> </w:t>
            </w:r>
            <w:r>
              <w:t>will</w:t>
            </w:r>
            <w:r>
              <w:rPr>
                <w:spacing w:val="-3"/>
              </w:rPr>
              <w:t xml:space="preserve"> </w:t>
            </w:r>
            <w:r>
              <w:t>then</w:t>
            </w:r>
            <w:r>
              <w:rPr>
                <w:spacing w:val="-3"/>
              </w:rPr>
              <w:t xml:space="preserve"> </w:t>
            </w:r>
            <w:r>
              <w:t>be</w:t>
            </w:r>
            <w:r>
              <w:rPr>
                <w:spacing w:val="-4"/>
              </w:rPr>
              <w:t xml:space="preserve"> </w:t>
            </w:r>
            <w:r>
              <w:t>cleared</w:t>
            </w:r>
            <w:r>
              <w:rPr>
                <w:spacing w:val="-3"/>
              </w:rPr>
              <w:t xml:space="preserve"> </w:t>
            </w:r>
            <w:r>
              <w:t>except</w:t>
            </w:r>
            <w:r>
              <w:rPr>
                <w:spacing w:val="-4"/>
              </w:rPr>
              <w:t xml:space="preserve"> </w:t>
            </w:r>
            <w:r>
              <w:t>for</w:t>
            </w:r>
            <w:r>
              <w:rPr>
                <w:spacing w:val="-6"/>
              </w:rPr>
              <w:t xml:space="preserve"> </w:t>
            </w:r>
            <w:r>
              <w:t>the PMU</w:t>
            </w:r>
            <w:r w:rsidRPr="000F4368">
              <w:rPr>
                <w:bCs/>
              </w:rPr>
              <w:t>A</w:t>
            </w:r>
            <w:r>
              <w:t>C</w:t>
            </w:r>
            <w:r>
              <w:rPr>
                <w:spacing w:val="-1"/>
              </w:rPr>
              <w:t xml:space="preserve"> </w:t>
            </w:r>
            <w:r>
              <w:t>and</w:t>
            </w:r>
            <w:r>
              <w:rPr>
                <w:spacing w:val="-3"/>
              </w:rPr>
              <w:t xml:space="preserve"> </w:t>
            </w:r>
            <w:r>
              <w:t>the</w:t>
            </w:r>
            <w:r>
              <w:rPr>
                <w:spacing w:val="-3"/>
              </w:rPr>
              <w:t xml:space="preserve"> </w:t>
            </w:r>
            <w:r>
              <w:t>St</w:t>
            </w:r>
            <w:r>
              <w:rPr>
                <w:spacing w:val="-2"/>
              </w:rPr>
              <w:t xml:space="preserve"> PMU</w:t>
            </w:r>
            <w:r w:rsidRPr="000F4368">
              <w:rPr>
                <w:bCs/>
                <w:spacing w:val="-2"/>
              </w:rPr>
              <w:t>A</w:t>
            </w:r>
            <w:r>
              <w:rPr>
                <w:spacing w:val="-2"/>
              </w:rPr>
              <w:t>C.</w:t>
            </w:r>
          </w:p>
          <w:p w:rsidR="00FD0A6A" w:rsidRDefault="000F4E6A" w14:paraId="1AD12896" w14:textId="77777777">
            <w:pPr>
              <w:pStyle w:val="TableParagraph"/>
              <w:numPr>
                <w:ilvl w:val="0"/>
                <w:numId w:val="1"/>
              </w:numPr>
              <w:tabs>
                <w:tab w:val="left" w:pos="428"/>
              </w:tabs>
              <w:spacing w:before="122"/>
              <w:ind w:hanging="318"/>
            </w:pPr>
            <w:r>
              <w:t>The</w:t>
            </w:r>
            <w:r>
              <w:rPr>
                <w:spacing w:val="-8"/>
              </w:rPr>
              <w:t xml:space="preserve"> </w:t>
            </w:r>
            <w:r>
              <w:t>ruling</w:t>
            </w:r>
            <w:r>
              <w:rPr>
                <w:spacing w:val="-3"/>
              </w:rPr>
              <w:t xml:space="preserve"> </w:t>
            </w:r>
            <w:r>
              <w:t>of</w:t>
            </w:r>
            <w:r>
              <w:rPr>
                <w:spacing w:val="-2"/>
              </w:rPr>
              <w:t xml:space="preserve"> </w:t>
            </w:r>
            <w:r>
              <w:t>the</w:t>
            </w:r>
            <w:r>
              <w:rPr>
                <w:spacing w:val="-3"/>
              </w:rPr>
              <w:t xml:space="preserve"> </w:t>
            </w:r>
            <w:r>
              <w:t>Chair</w:t>
            </w:r>
            <w:r>
              <w:rPr>
                <w:spacing w:val="-5"/>
              </w:rPr>
              <w:t xml:space="preserve"> </w:t>
            </w:r>
            <w:r>
              <w:t>on</w:t>
            </w:r>
            <w:r>
              <w:rPr>
                <w:spacing w:val="-3"/>
              </w:rPr>
              <w:t xml:space="preserve"> </w:t>
            </w:r>
            <w:r>
              <w:t>any</w:t>
            </w:r>
            <w:r>
              <w:rPr>
                <w:spacing w:val="-5"/>
              </w:rPr>
              <w:t xml:space="preserve"> </w:t>
            </w:r>
            <w:r>
              <w:t>point</w:t>
            </w:r>
            <w:r>
              <w:rPr>
                <w:spacing w:val="-3"/>
              </w:rPr>
              <w:t xml:space="preserve"> </w:t>
            </w:r>
            <w:r>
              <w:t>of</w:t>
            </w:r>
            <w:r>
              <w:rPr>
                <w:spacing w:val="-1"/>
              </w:rPr>
              <w:t xml:space="preserve"> </w:t>
            </w:r>
            <w:r>
              <w:t>procedure</w:t>
            </w:r>
            <w:r>
              <w:rPr>
                <w:spacing w:val="-8"/>
              </w:rPr>
              <w:t xml:space="preserve"> </w:t>
            </w:r>
            <w:r>
              <w:t>shall</w:t>
            </w:r>
            <w:r>
              <w:rPr>
                <w:spacing w:val="-3"/>
              </w:rPr>
              <w:t xml:space="preserve"> </w:t>
            </w:r>
            <w:r>
              <w:t>be</w:t>
            </w:r>
            <w:r>
              <w:rPr>
                <w:spacing w:val="-5"/>
              </w:rPr>
              <w:t xml:space="preserve"> </w:t>
            </w:r>
            <w:r>
              <w:rPr>
                <w:spacing w:val="-2"/>
              </w:rPr>
              <w:t>final.</w:t>
            </w:r>
          </w:p>
          <w:p w:rsidR="00FD0A6A" w:rsidRDefault="000F4E6A" w14:paraId="1AD12897" w14:textId="77777777">
            <w:pPr>
              <w:pStyle w:val="TableParagraph"/>
              <w:numPr>
                <w:ilvl w:val="0"/>
                <w:numId w:val="1"/>
              </w:numPr>
              <w:tabs>
                <w:tab w:val="left" w:pos="428"/>
              </w:tabs>
              <w:spacing w:before="116" w:line="244" w:lineRule="auto"/>
              <w:ind w:right="379"/>
            </w:pPr>
            <w:r>
              <w:t>The</w:t>
            </w:r>
            <w:r>
              <w:rPr>
                <w:spacing w:val="-5"/>
              </w:rPr>
              <w:t xml:space="preserve"> </w:t>
            </w:r>
            <w:r>
              <w:t>PMU</w:t>
            </w:r>
            <w:r w:rsidRPr="000F4368">
              <w:rPr>
                <w:bCs/>
              </w:rPr>
              <w:t>A</w:t>
            </w:r>
            <w:r>
              <w:t>C</w:t>
            </w:r>
            <w:r>
              <w:rPr>
                <w:spacing w:val="-3"/>
              </w:rPr>
              <w:t xml:space="preserve"> </w:t>
            </w:r>
            <w:r>
              <w:t>shall</w:t>
            </w:r>
            <w:r>
              <w:rPr>
                <w:spacing w:val="-3"/>
              </w:rPr>
              <w:t xml:space="preserve"> </w:t>
            </w:r>
            <w:r>
              <w:t>have</w:t>
            </w:r>
            <w:r>
              <w:rPr>
                <w:spacing w:val="-3"/>
              </w:rPr>
              <w:t xml:space="preserve"> </w:t>
            </w:r>
            <w:r>
              <w:t>before</w:t>
            </w:r>
            <w:r>
              <w:rPr>
                <w:spacing w:val="-5"/>
              </w:rPr>
              <w:t xml:space="preserve"> </w:t>
            </w:r>
            <w:r>
              <w:t>them</w:t>
            </w:r>
            <w:r>
              <w:rPr>
                <w:spacing w:val="-2"/>
              </w:rPr>
              <w:t xml:space="preserve"> </w:t>
            </w:r>
            <w:r>
              <w:t>all</w:t>
            </w:r>
            <w:r>
              <w:rPr>
                <w:spacing w:val="-6"/>
              </w:rPr>
              <w:t xml:space="preserve"> </w:t>
            </w:r>
            <w:r>
              <w:t>the</w:t>
            </w:r>
            <w:r>
              <w:rPr>
                <w:spacing w:val="-3"/>
              </w:rPr>
              <w:t xml:space="preserve"> </w:t>
            </w:r>
            <w:r>
              <w:t>documents</w:t>
            </w:r>
            <w:r>
              <w:rPr>
                <w:spacing w:val="-5"/>
              </w:rPr>
              <w:t xml:space="preserve"> </w:t>
            </w:r>
            <w:r>
              <w:t>relevant</w:t>
            </w:r>
            <w:r>
              <w:rPr>
                <w:spacing w:val="-4"/>
              </w:rPr>
              <w:t xml:space="preserve"> </w:t>
            </w:r>
            <w:r>
              <w:t>to</w:t>
            </w:r>
            <w:r>
              <w:rPr>
                <w:spacing w:val="-5"/>
              </w:rPr>
              <w:t xml:space="preserve"> </w:t>
            </w:r>
            <w:r>
              <w:t>the</w:t>
            </w:r>
            <w:r>
              <w:rPr>
                <w:spacing w:val="-3"/>
              </w:rPr>
              <w:t xml:space="preserve"> </w:t>
            </w:r>
            <w:r>
              <w:t>original</w:t>
            </w:r>
            <w:r>
              <w:rPr>
                <w:spacing w:val="-3"/>
              </w:rPr>
              <w:t xml:space="preserve"> </w:t>
            </w:r>
            <w:r>
              <w:t>hearing, together with written statement from the student detailing their grounds for appeal;</w:t>
            </w:r>
          </w:p>
          <w:p w:rsidR="00FD0A6A" w:rsidRDefault="000F4E6A" w14:paraId="1AD12898" w14:textId="77777777">
            <w:pPr>
              <w:pStyle w:val="TableParagraph"/>
              <w:numPr>
                <w:ilvl w:val="0"/>
                <w:numId w:val="1"/>
              </w:numPr>
              <w:tabs>
                <w:tab w:val="left" w:pos="428"/>
              </w:tabs>
              <w:spacing w:before="111"/>
              <w:ind w:hanging="318"/>
            </w:pPr>
            <w:r>
              <w:t>The</w:t>
            </w:r>
            <w:r>
              <w:rPr>
                <w:spacing w:val="-9"/>
              </w:rPr>
              <w:t xml:space="preserve"> </w:t>
            </w:r>
            <w:r>
              <w:t>PMU</w:t>
            </w:r>
            <w:r w:rsidRPr="000F4368">
              <w:rPr>
                <w:bCs/>
              </w:rPr>
              <w:t>A</w:t>
            </w:r>
            <w:r>
              <w:t>C</w:t>
            </w:r>
            <w:r>
              <w:rPr>
                <w:spacing w:val="-4"/>
              </w:rPr>
              <w:t xml:space="preserve"> </w:t>
            </w:r>
            <w:r>
              <w:t>has</w:t>
            </w:r>
            <w:r>
              <w:rPr>
                <w:spacing w:val="-3"/>
              </w:rPr>
              <w:t xml:space="preserve"> </w:t>
            </w:r>
            <w:r>
              <w:t>the</w:t>
            </w:r>
            <w:r>
              <w:rPr>
                <w:spacing w:val="-4"/>
              </w:rPr>
              <w:t xml:space="preserve"> </w:t>
            </w:r>
            <w:r>
              <w:t>right</w:t>
            </w:r>
            <w:r>
              <w:rPr>
                <w:spacing w:val="-5"/>
              </w:rPr>
              <w:t xml:space="preserve"> </w:t>
            </w:r>
            <w:r>
              <w:t>to</w:t>
            </w:r>
            <w:r>
              <w:rPr>
                <w:spacing w:val="-6"/>
              </w:rPr>
              <w:t xml:space="preserve"> </w:t>
            </w:r>
            <w:r>
              <w:t>request</w:t>
            </w:r>
            <w:r>
              <w:rPr>
                <w:spacing w:val="-5"/>
              </w:rPr>
              <w:t xml:space="preserve"> </w:t>
            </w:r>
            <w:r>
              <w:t>detail</w:t>
            </w:r>
            <w:r>
              <w:rPr>
                <w:spacing w:val="-5"/>
              </w:rPr>
              <w:t xml:space="preserve"> </w:t>
            </w:r>
            <w:r>
              <w:t>of</w:t>
            </w:r>
            <w:r>
              <w:rPr>
                <w:spacing w:val="-5"/>
              </w:rPr>
              <w:t xml:space="preserve"> </w:t>
            </w:r>
            <w:r>
              <w:t>further</w:t>
            </w:r>
            <w:r>
              <w:rPr>
                <w:spacing w:val="-3"/>
              </w:rPr>
              <w:t xml:space="preserve"> </w:t>
            </w:r>
            <w:r>
              <w:t>evidence</w:t>
            </w:r>
            <w:r>
              <w:rPr>
                <w:spacing w:val="-4"/>
              </w:rPr>
              <w:t xml:space="preserve"> </w:t>
            </w:r>
            <w:r>
              <w:t>as</w:t>
            </w:r>
            <w:r>
              <w:rPr>
                <w:spacing w:val="-4"/>
              </w:rPr>
              <w:t xml:space="preserve"> </w:t>
            </w:r>
            <w:r>
              <w:t>deemed</w:t>
            </w:r>
            <w:r>
              <w:rPr>
                <w:spacing w:val="-6"/>
              </w:rPr>
              <w:t xml:space="preserve"> </w:t>
            </w:r>
            <w:r>
              <w:rPr>
                <w:spacing w:val="-2"/>
              </w:rPr>
              <w:t>necessary.</w:t>
            </w:r>
          </w:p>
        </w:tc>
      </w:tr>
    </w:tbl>
    <w:p w:rsidR="009B198F" w:rsidRDefault="009B198F" w14:paraId="672A6659" w14:textId="77777777"/>
    <w:sectPr w:rsidR="009B198F">
      <w:type w:val="continuous"/>
      <w:pgSz w:w="11910" w:h="16840"/>
      <w:pgMar w:top="1520" w:right="360" w:bottom="940" w:left="40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4027" w:rsidRDefault="00CA4027" w14:paraId="4D58FAF5" w14:textId="77777777">
      <w:r>
        <w:separator/>
      </w:r>
    </w:p>
  </w:endnote>
  <w:endnote w:type="continuationSeparator" w:id="0">
    <w:p w:rsidR="00CA4027" w:rsidRDefault="00CA4027" w14:paraId="4819B45B" w14:textId="77777777">
      <w:r>
        <w:continuationSeparator/>
      </w:r>
    </w:p>
  </w:endnote>
  <w:endnote w:type="continuationNotice" w:id="1">
    <w:p w:rsidR="00CA4027" w:rsidRDefault="00CA4027" w14:paraId="470329C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348095"/>
      <w:docPartObj>
        <w:docPartGallery w:val="Page Numbers (Bottom of Page)"/>
        <w:docPartUnique/>
      </w:docPartObj>
    </w:sdtPr>
    <w:sdtEndPr>
      <w:rPr>
        <w:noProof/>
      </w:rPr>
    </w:sdtEndPr>
    <w:sdtContent>
      <w:p w:rsidR="005A60CB" w:rsidRDefault="003B0C58" w14:paraId="2ECBF6BD" w14:textId="30A475C4">
        <w:pPr>
          <w:pStyle w:val="Footer"/>
          <w:jc w:val="right"/>
        </w:pPr>
      </w:p>
    </w:sdtContent>
  </w:sdt>
  <w:p w:rsidR="00FD0A6A" w:rsidRDefault="00FD0A6A" w14:paraId="1AD128A2" w14:textId="10AF43E2">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60CB" w:rsidRDefault="005A60CB" w14:paraId="35DC8CDB" w14:textId="25741C71">
    <w:pPr>
      <w:pStyle w:val="Footer"/>
      <w:jc w:val="right"/>
    </w:pPr>
    <w:r>
      <w:t>1</w:t>
    </w:r>
  </w:p>
  <w:p w:rsidR="00FD0A6A" w:rsidRDefault="00FD0A6A" w14:paraId="1AD128A3" w14:textId="7A17A352">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074581"/>
      <w:docPartObj>
        <w:docPartGallery w:val="Page Numbers (Bottom of Page)"/>
        <w:docPartUnique/>
      </w:docPartObj>
    </w:sdtPr>
    <w:sdtEndPr>
      <w:rPr>
        <w:noProof/>
      </w:rPr>
    </w:sdtEndPr>
    <w:sdtContent>
      <w:p w:rsidR="005A60CB" w:rsidRDefault="005A60CB" w14:paraId="29006E5F" w14:textId="0AED4A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D0A6A" w:rsidP="005A60CB" w:rsidRDefault="00FD0A6A" w14:paraId="1AD128A4" w14:textId="7D4707BA">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4027" w:rsidRDefault="00CA4027" w14:paraId="68C9D4F5" w14:textId="77777777">
      <w:r>
        <w:separator/>
      </w:r>
    </w:p>
  </w:footnote>
  <w:footnote w:type="continuationSeparator" w:id="0">
    <w:p w:rsidR="00CA4027" w:rsidRDefault="00CA4027" w14:paraId="4C618A71" w14:textId="77777777">
      <w:r>
        <w:continuationSeparator/>
      </w:r>
    </w:p>
  </w:footnote>
  <w:footnote w:type="continuationNotice" w:id="1">
    <w:p w:rsidR="00CA4027" w:rsidRDefault="00CA4027" w14:paraId="51C3630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5FE8"/>
    <w:multiLevelType w:val="hybridMultilevel"/>
    <w:tmpl w:val="28360792"/>
    <w:lvl w:ilvl="0" w:tplc="C7464784">
      <w:numFmt w:val="bullet"/>
      <w:lvlText w:val=""/>
      <w:lvlJc w:val="left"/>
      <w:pPr>
        <w:ind w:left="854" w:hanging="428"/>
      </w:pPr>
      <w:rPr>
        <w:rFonts w:hint="default" w:ascii="Symbol" w:hAnsi="Symbol" w:eastAsia="Symbol" w:cs="Symbol"/>
        <w:b w:val="0"/>
        <w:bCs w:val="0"/>
        <w:i w:val="0"/>
        <w:iCs w:val="0"/>
        <w:w w:val="100"/>
        <w:sz w:val="22"/>
        <w:szCs w:val="22"/>
        <w:lang w:val="en-US" w:eastAsia="en-US" w:bidi="ar-SA"/>
      </w:rPr>
    </w:lvl>
    <w:lvl w:ilvl="1" w:tplc="FE00FC7A">
      <w:numFmt w:val="bullet"/>
      <w:lvlText w:val="•"/>
      <w:lvlJc w:val="left"/>
      <w:pPr>
        <w:ind w:left="1694" w:hanging="428"/>
      </w:pPr>
      <w:rPr>
        <w:rFonts w:hint="default"/>
        <w:lang w:val="en-US" w:eastAsia="en-US" w:bidi="ar-SA"/>
      </w:rPr>
    </w:lvl>
    <w:lvl w:ilvl="2" w:tplc="92F2E2E6">
      <w:numFmt w:val="bullet"/>
      <w:lvlText w:val="•"/>
      <w:lvlJc w:val="left"/>
      <w:pPr>
        <w:ind w:left="2529" w:hanging="428"/>
      </w:pPr>
      <w:rPr>
        <w:rFonts w:hint="default"/>
        <w:lang w:val="en-US" w:eastAsia="en-US" w:bidi="ar-SA"/>
      </w:rPr>
    </w:lvl>
    <w:lvl w:ilvl="3" w:tplc="37B23466">
      <w:numFmt w:val="bullet"/>
      <w:lvlText w:val="•"/>
      <w:lvlJc w:val="left"/>
      <w:pPr>
        <w:ind w:left="3364" w:hanging="428"/>
      </w:pPr>
      <w:rPr>
        <w:rFonts w:hint="default"/>
        <w:lang w:val="en-US" w:eastAsia="en-US" w:bidi="ar-SA"/>
      </w:rPr>
    </w:lvl>
    <w:lvl w:ilvl="4" w:tplc="B2F2845A">
      <w:numFmt w:val="bullet"/>
      <w:lvlText w:val="•"/>
      <w:lvlJc w:val="left"/>
      <w:pPr>
        <w:ind w:left="4198" w:hanging="428"/>
      </w:pPr>
      <w:rPr>
        <w:rFonts w:hint="default"/>
        <w:lang w:val="en-US" w:eastAsia="en-US" w:bidi="ar-SA"/>
      </w:rPr>
    </w:lvl>
    <w:lvl w:ilvl="5" w:tplc="18607BE8">
      <w:numFmt w:val="bullet"/>
      <w:lvlText w:val="•"/>
      <w:lvlJc w:val="left"/>
      <w:pPr>
        <w:ind w:left="5033" w:hanging="428"/>
      </w:pPr>
      <w:rPr>
        <w:rFonts w:hint="default"/>
        <w:lang w:val="en-US" w:eastAsia="en-US" w:bidi="ar-SA"/>
      </w:rPr>
    </w:lvl>
    <w:lvl w:ilvl="6" w:tplc="CFE87292">
      <w:numFmt w:val="bullet"/>
      <w:lvlText w:val="•"/>
      <w:lvlJc w:val="left"/>
      <w:pPr>
        <w:ind w:left="5868" w:hanging="428"/>
      </w:pPr>
      <w:rPr>
        <w:rFonts w:hint="default"/>
        <w:lang w:val="en-US" w:eastAsia="en-US" w:bidi="ar-SA"/>
      </w:rPr>
    </w:lvl>
    <w:lvl w:ilvl="7" w:tplc="E4C02C7C">
      <w:numFmt w:val="bullet"/>
      <w:lvlText w:val="•"/>
      <w:lvlJc w:val="left"/>
      <w:pPr>
        <w:ind w:left="6702" w:hanging="428"/>
      </w:pPr>
      <w:rPr>
        <w:rFonts w:hint="default"/>
        <w:lang w:val="en-US" w:eastAsia="en-US" w:bidi="ar-SA"/>
      </w:rPr>
    </w:lvl>
    <w:lvl w:ilvl="8" w:tplc="1114A18A">
      <w:numFmt w:val="bullet"/>
      <w:lvlText w:val="•"/>
      <w:lvlJc w:val="left"/>
      <w:pPr>
        <w:ind w:left="7537" w:hanging="428"/>
      </w:pPr>
      <w:rPr>
        <w:rFonts w:hint="default"/>
        <w:lang w:val="en-US" w:eastAsia="en-US" w:bidi="ar-SA"/>
      </w:rPr>
    </w:lvl>
  </w:abstractNum>
  <w:abstractNum w:abstractNumId="1" w15:restartNumberingAfterBreak="0">
    <w:nsid w:val="0C7D5725"/>
    <w:multiLevelType w:val="hybridMultilevel"/>
    <w:tmpl w:val="EEA02C0C"/>
    <w:lvl w:ilvl="0" w:tplc="18781628">
      <w:numFmt w:val="bullet"/>
      <w:lvlText w:val=""/>
      <w:lvlJc w:val="left"/>
      <w:pPr>
        <w:ind w:left="854" w:hanging="428"/>
      </w:pPr>
      <w:rPr>
        <w:rFonts w:hint="default" w:ascii="Symbol" w:hAnsi="Symbol" w:eastAsia="Symbol" w:cs="Symbol"/>
        <w:b w:val="0"/>
        <w:bCs w:val="0"/>
        <w:i w:val="0"/>
        <w:iCs w:val="0"/>
        <w:w w:val="100"/>
        <w:sz w:val="22"/>
        <w:szCs w:val="22"/>
        <w:lang w:val="en-US" w:eastAsia="en-US" w:bidi="ar-SA"/>
      </w:rPr>
    </w:lvl>
    <w:lvl w:ilvl="1" w:tplc="6E067320">
      <w:numFmt w:val="bullet"/>
      <w:lvlText w:val="•"/>
      <w:lvlJc w:val="left"/>
      <w:pPr>
        <w:ind w:left="1694" w:hanging="428"/>
      </w:pPr>
      <w:rPr>
        <w:rFonts w:hint="default"/>
        <w:lang w:val="en-US" w:eastAsia="en-US" w:bidi="ar-SA"/>
      </w:rPr>
    </w:lvl>
    <w:lvl w:ilvl="2" w:tplc="225202E4">
      <w:numFmt w:val="bullet"/>
      <w:lvlText w:val="•"/>
      <w:lvlJc w:val="left"/>
      <w:pPr>
        <w:ind w:left="2529" w:hanging="428"/>
      </w:pPr>
      <w:rPr>
        <w:rFonts w:hint="default"/>
        <w:lang w:val="en-US" w:eastAsia="en-US" w:bidi="ar-SA"/>
      </w:rPr>
    </w:lvl>
    <w:lvl w:ilvl="3" w:tplc="3F760C72">
      <w:numFmt w:val="bullet"/>
      <w:lvlText w:val="•"/>
      <w:lvlJc w:val="left"/>
      <w:pPr>
        <w:ind w:left="3364" w:hanging="428"/>
      </w:pPr>
      <w:rPr>
        <w:rFonts w:hint="default"/>
        <w:lang w:val="en-US" w:eastAsia="en-US" w:bidi="ar-SA"/>
      </w:rPr>
    </w:lvl>
    <w:lvl w:ilvl="4" w:tplc="D31C6B92">
      <w:numFmt w:val="bullet"/>
      <w:lvlText w:val="•"/>
      <w:lvlJc w:val="left"/>
      <w:pPr>
        <w:ind w:left="4198" w:hanging="428"/>
      </w:pPr>
      <w:rPr>
        <w:rFonts w:hint="default"/>
        <w:lang w:val="en-US" w:eastAsia="en-US" w:bidi="ar-SA"/>
      </w:rPr>
    </w:lvl>
    <w:lvl w:ilvl="5" w:tplc="3324705E">
      <w:numFmt w:val="bullet"/>
      <w:lvlText w:val="•"/>
      <w:lvlJc w:val="left"/>
      <w:pPr>
        <w:ind w:left="5033" w:hanging="428"/>
      </w:pPr>
      <w:rPr>
        <w:rFonts w:hint="default"/>
        <w:lang w:val="en-US" w:eastAsia="en-US" w:bidi="ar-SA"/>
      </w:rPr>
    </w:lvl>
    <w:lvl w:ilvl="6" w:tplc="683AE2C6">
      <w:numFmt w:val="bullet"/>
      <w:lvlText w:val="•"/>
      <w:lvlJc w:val="left"/>
      <w:pPr>
        <w:ind w:left="5868" w:hanging="428"/>
      </w:pPr>
      <w:rPr>
        <w:rFonts w:hint="default"/>
        <w:lang w:val="en-US" w:eastAsia="en-US" w:bidi="ar-SA"/>
      </w:rPr>
    </w:lvl>
    <w:lvl w:ilvl="7" w:tplc="6344B188">
      <w:numFmt w:val="bullet"/>
      <w:lvlText w:val="•"/>
      <w:lvlJc w:val="left"/>
      <w:pPr>
        <w:ind w:left="6702" w:hanging="428"/>
      </w:pPr>
      <w:rPr>
        <w:rFonts w:hint="default"/>
        <w:lang w:val="en-US" w:eastAsia="en-US" w:bidi="ar-SA"/>
      </w:rPr>
    </w:lvl>
    <w:lvl w:ilvl="8" w:tplc="35463238">
      <w:numFmt w:val="bullet"/>
      <w:lvlText w:val="•"/>
      <w:lvlJc w:val="left"/>
      <w:pPr>
        <w:ind w:left="7537" w:hanging="428"/>
      </w:pPr>
      <w:rPr>
        <w:rFonts w:hint="default"/>
        <w:lang w:val="en-US" w:eastAsia="en-US" w:bidi="ar-SA"/>
      </w:rPr>
    </w:lvl>
  </w:abstractNum>
  <w:abstractNum w:abstractNumId="2" w15:restartNumberingAfterBreak="0">
    <w:nsid w:val="118269BB"/>
    <w:multiLevelType w:val="hybridMultilevel"/>
    <w:tmpl w:val="D6E4A39A"/>
    <w:lvl w:ilvl="0" w:tplc="F0E89D04">
      <w:numFmt w:val="bullet"/>
      <w:lvlText w:val=""/>
      <w:lvlJc w:val="left"/>
      <w:pPr>
        <w:ind w:left="677" w:hanging="284"/>
      </w:pPr>
      <w:rPr>
        <w:rFonts w:hint="default" w:ascii="Symbol" w:hAnsi="Symbol" w:eastAsia="Symbol" w:cs="Symbol"/>
        <w:b w:val="0"/>
        <w:bCs w:val="0"/>
        <w:i w:val="0"/>
        <w:iCs w:val="0"/>
        <w:w w:val="100"/>
        <w:sz w:val="22"/>
        <w:szCs w:val="22"/>
        <w:lang w:val="en-US" w:eastAsia="en-US" w:bidi="ar-SA"/>
      </w:rPr>
    </w:lvl>
    <w:lvl w:ilvl="1" w:tplc="23FA9E5E">
      <w:numFmt w:val="bullet"/>
      <w:lvlText w:val="•"/>
      <w:lvlJc w:val="left"/>
      <w:pPr>
        <w:ind w:left="1532" w:hanging="284"/>
      </w:pPr>
      <w:rPr>
        <w:rFonts w:hint="default"/>
        <w:lang w:val="en-US" w:eastAsia="en-US" w:bidi="ar-SA"/>
      </w:rPr>
    </w:lvl>
    <w:lvl w:ilvl="2" w:tplc="01FA4540">
      <w:numFmt w:val="bullet"/>
      <w:lvlText w:val="•"/>
      <w:lvlJc w:val="left"/>
      <w:pPr>
        <w:ind w:left="2385" w:hanging="284"/>
      </w:pPr>
      <w:rPr>
        <w:rFonts w:hint="default"/>
        <w:lang w:val="en-US" w:eastAsia="en-US" w:bidi="ar-SA"/>
      </w:rPr>
    </w:lvl>
    <w:lvl w:ilvl="3" w:tplc="17940AF8">
      <w:numFmt w:val="bullet"/>
      <w:lvlText w:val="•"/>
      <w:lvlJc w:val="left"/>
      <w:pPr>
        <w:ind w:left="3238" w:hanging="284"/>
      </w:pPr>
      <w:rPr>
        <w:rFonts w:hint="default"/>
        <w:lang w:val="en-US" w:eastAsia="en-US" w:bidi="ar-SA"/>
      </w:rPr>
    </w:lvl>
    <w:lvl w:ilvl="4" w:tplc="513848D4">
      <w:numFmt w:val="bullet"/>
      <w:lvlText w:val="•"/>
      <w:lvlJc w:val="left"/>
      <w:pPr>
        <w:ind w:left="4090" w:hanging="284"/>
      </w:pPr>
      <w:rPr>
        <w:rFonts w:hint="default"/>
        <w:lang w:val="en-US" w:eastAsia="en-US" w:bidi="ar-SA"/>
      </w:rPr>
    </w:lvl>
    <w:lvl w:ilvl="5" w:tplc="4A621930">
      <w:numFmt w:val="bullet"/>
      <w:lvlText w:val="•"/>
      <w:lvlJc w:val="left"/>
      <w:pPr>
        <w:ind w:left="4943" w:hanging="284"/>
      </w:pPr>
      <w:rPr>
        <w:rFonts w:hint="default"/>
        <w:lang w:val="en-US" w:eastAsia="en-US" w:bidi="ar-SA"/>
      </w:rPr>
    </w:lvl>
    <w:lvl w:ilvl="6" w:tplc="C878369A">
      <w:numFmt w:val="bullet"/>
      <w:lvlText w:val="•"/>
      <w:lvlJc w:val="left"/>
      <w:pPr>
        <w:ind w:left="5796" w:hanging="284"/>
      </w:pPr>
      <w:rPr>
        <w:rFonts w:hint="default"/>
        <w:lang w:val="en-US" w:eastAsia="en-US" w:bidi="ar-SA"/>
      </w:rPr>
    </w:lvl>
    <w:lvl w:ilvl="7" w:tplc="2C168FFE">
      <w:numFmt w:val="bullet"/>
      <w:lvlText w:val="•"/>
      <w:lvlJc w:val="left"/>
      <w:pPr>
        <w:ind w:left="6648" w:hanging="284"/>
      </w:pPr>
      <w:rPr>
        <w:rFonts w:hint="default"/>
        <w:lang w:val="en-US" w:eastAsia="en-US" w:bidi="ar-SA"/>
      </w:rPr>
    </w:lvl>
    <w:lvl w:ilvl="8" w:tplc="6AA0D88E">
      <w:numFmt w:val="bullet"/>
      <w:lvlText w:val="•"/>
      <w:lvlJc w:val="left"/>
      <w:pPr>
        <w:ind w:left="7501" w:hanging="284"/>
      </w:pPr>
      <w:rPr>
        <w:rFonts w:hint="default"/>
        <w:lang w:val="en-US" w:eastAsia="en-US" w:bidi="ar-SA"/>
      </w:rPr>
    </w:lvl>
  </w:abstractNum>
  <w:abstractNum w:abstractNumId="3" w15:restartNumberingAfterBreak="0">
    <w:nsid w:val="18581BC0"/>
    <w:multiLevelType w:val="hybridMultilevel"/>
    <w:tmpl w:val="B8FE674C"/>
    <w:lvl w:ilvl="0" w:tplc="4886C12E">
      <w:start w:val="1"/>
      <w:numFmt w:val="lowerLetter"/>
      <w:lvlText w:val="(%1)"/>
      <w:lvlJc w:val="left"/>
      <w:pPr>
        <w:ind w:left="854" w:hanging="428"/>
      </w:pPr>
      <w:rPr>
        <w:rFonts w:hint="default" w:ascii="Arial" w:hAnsi="Arial" w:eastAsia="Arial" w:cs="Arial"/>
        <w:b w:val="0"/>
        <w:bCs w:val="0"/>
        <w:i w:val="0"/>
        <w:iCs w:val="0"/>
        <w:spacing w:val="-1"/>
        <w:w w:val="100"/>
        <w:sz w:val="22"/>
        <w:szCs w:val="22"/>
        <w:lang w:val="en-US" w:eastAsia="en-US" w:bidi="ar-SA"/>
      </w:rPr>
    </w:lvl>
    <w:lvl w:ilvl="1" w:tplc="BAFAAC2C">
      <w:numFmt w:val="bullet"/>
      <w:lvlText w:val="•"/>
      <w:lvlJc w:val="left"/>
      <w:pPr>
        <w:ind w:left="1694" w:hanging="428"/>
      </w:pPr>
      <w:rPr>
        <w:rFonts w:hint="default"/>
        <w:lang w:val="en-US" w:eastAsia="en-US" w:bidi="ar-SA"/>
      </w:rPr>
    </w:lvl>
    <w:lvl w:ilvl="2" w:tplc="CA2EDF9A">
      <w:numFmt w:val="bullet"/>
      <w:lvlText w:val="•"/>
      <w:lvlJc w:val="left"/>
      <w:pPr>
        <w:ind w:left="2529" w:hanging="428"/>
      </w:pPr>
      <w:rPr>
        <w:rFonts w:hint="default"/>
        <w:lang w:val="en-US" w:eastAsia="en-US" w:bidi="ar-SA"/>
      </w:rPr>
    </w:lvl>
    <w:lvl w:ilvl="3" w:tplc="978EC052">
      <w:numFmt w:val="bullet"/>
      <w:lvlText w:val="•"/>
      <w:lvlJc w:val="left"/>
      <w:pPr>
        <w:ind w:left="3364" w:hanging="428"/>
      </w:pPr>
      <w:rPr>
        <w:rFonts w:hint="default"/>
        <w:lang w:val="en-US" w:eastAsia="en-US" w:bidi="ar-SA"/>
      </w:rPr>
    </w:lvl>
    <w:lvl w:ilvl="4" w:tplc="9D0EC696">
      <w:numFmt w:val="bullet"/>
      <w:lvlText w:val="•"/>
      <w:lvlJc w:val="left"/>
      <w:pPr>
        <w:ind w:left="4198" w:hanging="428"/>
      </w:pPr>
      <w:rPr>
        <w:rFonts w:hint="default"/>
        <w:lang w:val="en-US" w:eastAsia="en-US" w:bidi="ar-SA"/>
      </w:rPr>
    </w:lvl>
    <w:lvl w:ilvl="5" w:tplc="12721FB0">
      <w:numFmt w:val="bullet"/>
      <w:lvlText w:val="•"/>
      <w:lvlJc w:val="left"/>
      <w:pPr>
        <w:ind w:left="5033" w:hanging="428"/>
      </w:pPr>
      <w:rPr>
        <w:rFonts w:hint="default"/>
        <w:lang w:val="en-US" w:eastAsia="en-US" w:bidi="ar-SA"/>
      </w:rPr>
    </w:lvl>
    <w:lvl w:ilvl="6" w:tplc="153E4100">
      <w:numFmt w:val="bullet"/>
      <w:lvlText w:val="•"/>
      <w:lvlJc w:val="left"/>
      <w:pPr>
        <w:ind w:left="5868" w:hanging="428"/>
      </w:pPr>
      <w:rPr>
        <w:rFonts w:hint="default"/>
        <w:lang w:val="en-US" w:eastAsia="en-US" w:bidi="ar-SA"/>
      </w:rPr>
    </w:lvl>
    <w:lvl w:ilvl="7" w:tplc="0D92DF82">
      <w:numFmt w:val="bullet"/>
      <w:lvlText w:val="•"/>
      <w:lvlJc w:val="left"/>
      <w:pPr>
        <w:ind w:left="6702" w:hanging="428"/>
      </w:pPr>
      <w:rPr>
        <w:rFonts w:hint="default"/>
        <w:lang w:val="en-US" w:eastAsia="en-US" w:bidi="ar-SA"/>
      </w:rPr>
    </w:lvl>
    <w:lvl w:ilvl="8" w:tplc="045C75CC">
      <w:numFmt w:val="bullet"/>
      <w:lvlText w:val="•"/>
      <w:lvlJc w:val="left"/>
      <w:pPr>
        <w:ind w:left="7537" w:hanging="428"/>
      </w:pPr>
      <w:rPr>
        <w:rFonts w:hint="default"/>
        <w:lang w:val="en-US" w:eastAsia="en-US" w:bidi="ar-SA"/>
      </w:rPr>
    </w:lvl>
  </w:abstractNum>
  <w:abstractNum w:abstractNumId="4" w15:restartNumberingAfterBreak="0">
    <w:nsid w:val="1F537DB5"/>
    <w:multiLevelType w:val="hybridMultilevel"/>
    <w:tmpl w:val="96B0877C"/>
    <w:lvl w:ilvl="0" w:tplc="05782A3E">
      <w:start w:val="1"/>
      <w:numFmt w:val="decimal"/>
      <w:lvlText w:val="%1."/>
      <w:lvlJc w:val="left"/>
      <w:pPr>
        <w:ind w:left="427" w:hanging="284"/>
      </w:pPr>
      <w:rPr>
        <w:rFonts w:hint="default" w:ascii="Arial" w:hAnsi="Arial" w:eastAsia="Arial" w:cs="Arial"/>
        <w:b w:val="0"/>
        <w:bCs w:val="0"/>
        <w:i w:val="0"/>
        <w:iCs w:val="0"/>
        <w:spacing w:val="-1"/>
        <w:w w:val="100"/>
        <w:sz w:val="22"/>
        <w:szCs w:val="22"/>
        <w:lang w:val="en-US" w:eastAsia="en-US" w:bidi="ar-SA"/>
      </w:rPr>
    </w:lvl>
    <w:lvl w:ilvl="1" w:tplc="0EECDC54">
      <w:numFmt w:val="bullet"/>
      <w:lvlText w:val="•"/>
      <w:lvlJc w:val="left"/>
      <w:pPr>
        <w:ind w:left="1298" w:hanging="284"/>
      </w:pPr>
      <w:rPr>
        <w:rFonts w:hint="default"/>
        <w:lang w:val="en-US" w:eastAsia="en-US" w:bidi="ar-SA"/>
      </w:rPr>
    </w:lvl>
    <w:lvl w:ilvl="2" w:tplc="FB7A03CE">
      <w:numFmt w:val="bullet"/>
      <w:lvlText w:val="•"/>
      <w:lvlJc w:val="left"/>
      <w:pPr>
        <w:ind w:left="2177" w:hanging="284"/>
      </w:pPr>
      <w:rPr>
        <w:rFonts w:hint="default"/>
        <w:lang w:val="en-US" w:eastAsia="en-US" w:bidi="ar-SA"/>
      </w:rPr>
    </w:lvl>
    <w:lvl w:ilvl="3" w:tplc="6D4C5DDE">
      <w:numFmt w:val="bullet"/>
      <w:lvlText w:val="•"/>
      <w:lvlJc w:val="left"/>
      <w:pPr>
        <w:ind w:left="3056" w:hanging="284"/>
      </w:pPr>
      <w:rPr>
        <w:rFonts w:hint="default"/>
        <w:lang w:val="en-US" w:eastAsia="en-US" w:bidi="ar-SA"/>
      </w:rPr>
    </w:lvl>
    <w:lvl w:ilvl="4" w:tplc="A0F8D33C">
      <w:numFmt w:val="bullet"/>
      <w:lvlText w:val="•"/>
      <w:lvlJc w:val="left"/>
      <w:pPr>
        <w:ind w:left="3934" w:hanging="284"/>
      </w:pPr>
      <w:rPr>
        <w:rFonts w:hint="default"/>
        <w:lang w:val="en-US" w:eastAsia="en-US" w:bidi="ar-SA"/>
      </w:rPr>
    </w:lvl>
    <w:lvl w:ilvl="5" w:tplc="6480EB78">
      <w:numFmt w:val="bullet"/>
      <w:lvlText w:val="•"/>
      <w:lvlJc w:val="left"/>
      <w:pPr>
        <w:ind w:left="4813" w:hanging="284"/>
      </w:pPr>
      <w:rPr>
        <w:rFonts w:hint="default"/>
        <w:lang w:val="en-US" w:eastAsia="en-US" w:bidi="ar-SA"/>
      </w:rPr>
    </w:lvl>
    <w:lvl w:ilvl="6" w:tplc="2188D97C">
      <w:numFmt w:val="bullet"/>
      <w:lvlText w:val="•"/>
      <w:lvlJc w:val="left"/>
      <w:pPr>
        <w:ind w:left="5692" w:hanging="284"/>
      </w:pPr>
      <w:rPr>
        <w:rFonts w:hint="default"/>
        <w:lang w:val="en-US" w:eastAsia="en-US" w:bidi="ar-SA"/>
      </w:rPr>
    </w:lvl>
    <w:lvl w:ilvl="7" w:tplc="E9C2455C">
      <w:numFmt w:val="bullet"/>
      <w:lvlText w:val="•"/>
      <w:lvlJc w:val="left"/>
      <w:pPr>
        <w:ind w:left="6570" w:hanging="284"/>
      </w:pPr>
      <w:rPr>
        <w:rFonts w:hint="default"/>
        <w:lang w:val="en-US" w:eastAsia="en-US" w:bidi="ar-SA"/>
      </w:rPr>
    </w:lvl>
    <w:lvl w:ilvl="8" w:tplc="5850885A">
      <w:numFmt w:val="bullet"/>
      <w:lvlText w:val="•"/>
      <w:lvlJc w:val="left"/>
      <w:pPr>
        <w:ind w:left="7449" w:hanging="284"/>
      </w:pPr>
      <w:rPr>
        <w:rFonts w:hint="default"/>
        <w:lang w:val="en-US" w:eastAsia="en-US" w:bidi="ar-SA"/>
      </w:rPr>
    </w:lvl>
  </w:abstractNum>
  <w:abstractNum w:abstractNumId="5" w15:restartNumberingAfterBreak="0">
    <w:nsid w:val="206D1D7F"/>
    <w:multiLevelType w:val="hybridMultilevel"/>
    <w:tmpl w:val="CCAEEA30"/>
    <w:lvl w:ilvl="0" w:tplc="7FA2FF0A">
      <w:start w:val="1"/>
      <w:numFmt w:val="decimal"/>
      <w:lvlText w:val="%1."/>
      <w:lvlJc w:val="left"/>
      <w:pPr>
        <w:ind w:left="427" w:hanging="317"/>
      </w:pPr>
      <w:rPr>
        <w:rFonts w:hint="default" w:ascii="Arial" w:hAnsi="Arial" w:eastAsia="Arial" w:cs="Arial"/>
        <w:b w:val="0"/>
        <w:bCs w:val="0"/>
        <w:i w:val="0"/>
        <w:iCs w:val="0"/>
        <w:spacing w:val="-1"/>
        <w:w w:val="100"/>
        <w:sz w:val="22"/>
        <w:szCs w:val="22"/>
        <w:lang w:val="en-US" w:eastAsia="en-US" w:bidi="ar-SA"/>
      </w:rPr>
    </w:lvl>
    <w:lvl w:ilvl="1" w:tplc="C616D4E2">
      <w:numFmt w:val="bullet"/>
      <w:lvlText w:val="•"/>
      <w:lvlJc w:val="left"/>
      <w:pPr>
        <w:ind w:left="1298" w:hanging="317"/>
      </w:pPr>
      <w:rPr>
        <w:rFonts w:hint="default"/>
        <w:lang w:val="en-US" w:eastAsia="en-US" w:bidi="ar-SA"/>
      </w:rPr>
    </w:lvl>
    <w:lvl w:ilvl="2" w:tplc="8884B45A">
      <w:numFmt w:val="bullet"/>
      <w:lvlText w:val="•"/>
      <w:lvlJc w:val="left"/>
      <w:pPr>
        <w:ind w:left="2177" w:hanging="317"/>
      </w:pPr>
      <w:rPr>
        <w:rFonts w:hint="default"/>
        <w:lang w:val="en-US" w:eastAsia="en-US" w:bidi="ar-SA"/>
      </w:rPr>
    </w:lvl>
    <w:lvl w:ilvl="3" w:tplc="8F1213CE">
      <w:numFmt w:val="bullet"/>
      <w:lvlText w:val="•"/>
      <w:lvlJc w:val="left"/>
      <w:pPr>
        <w:ind w:left="3056" w:hanging="317"/>
      </w:pPr>
      <w:rPr>
        <w:rFonts w:hint="default"/>
        <w:lang w:val="en-US" w:eastAsia="en-US" w:bidi="ar-SA"/>
      </w:rPr>
    </w:lvl>
    <w:lvl w:ilvl="4" w:tplc="4AAE8462">
      <w:numFmt w:val="bullet"/>
      <w:lvlText w:val="•"/>
      <w:lvlJc w:val="left"/>
      <w:pPr>
        <w:ind w:left="3934" w:hanging="317"/>
      </w:pPr>
      <w:rPr>
        <w:rFonts w:hint="default"/>
        <w:lang w:val="en-US" w:eastAsia="en-US" w:bidi="ar-SA"/>
      </w:rPr>
    </w:lvl>
    <w:lvl w:ilvl="5" w:tplc="4734E512">
      <w:numFmt w:val="bullet"/>
      <w:lvlText w:val="•"/>
      <w:lvlJc w:val="left"/>
      <w:pPr>
        <w:ind w:left="4813" w:hanging="317"/>
      </w:pPr>
      <w:rPr>
        <w:rFonts w:hint="default"/>
        <w:lang w:val="en-US" w:eastAsia="en-US" w:bidi="ar-SA"/>
      </w:rPr>
    </w:lvl>
    <w:lvl w:ilvl="6" w:tplc="82FEBD96">
      <w:numFmt w:val="bullet"/>
      <w:lvlText w:val="•"/>
      <w:lvlJc w:val="left"/>
      <w:pPr>
        <w:ind w:left="5692" w:hanging="317"/>
      </w:pPr>
      <w:rPr>
        <w:rFonts w:hint="default"/>
        <w:lang w:val="en-US" w:eastAsia="en-US" w:bidi="ar-SA"/>
      </w:rPr>
    </w:lvl>
    <w:lvl w:ilvl="7" w:tplc="9814E308">
      <w:numFmt w:val="bullet"/>
      <w:lvlText w:val="•"/>
      <w:lvlJc w:val="left"/>
      <w:pPr>
        <w:ind w:left="6570" w:hanging="317"/>
      </w:pPr>
      <w:rPr>
        <w:rFonts w:hint="default"/>
        <w:lang w:val="en-US" w:eastAsia="en-US" w:bidi="ar-SA"/>
      </w:rPr>
    </w:lvl>
    <w:lvl w:ilvl="8" w:tplc="593E1C36">
      <w:numFmt w:val="bullet"/>
      <w:lvlText w:val="•"/>
      <w:lvlJc w:val="left"/>
      <w:pPr>
        <w:ind w:left="7449" w:hanging="317"/>
      </w:pPr>
      <w:rPr>
        <w:rFonts w:hint="default"/>
        <w:lang w:val="en-US" w:eastAsia="en-US" w:bidi="ar-SA"/>
      </w:rPr>
    </w:lvl>
  </w:abstractNum>
  <w:abstractNum w:abstractNumId="6" w15:restartNumberingAfterBreak="0">
    <w:nsid w:val="24BC0B62"/>
    <w:multiLevelType w:val="hybridMultilevel"/>
    <w:tmpl w:val="BBECF6A6"/>
    <w:lvl w:ilvl="0" w:tplc="0809000F">
      <w:start w:val="1"/>
      <w:numFmt w:val="decimal"/>
      <w:lvlText w:val="%1."/>
      <w:lvlJc w:val="left"/>
      <w:pPr>
        <w:ind w:left="470" w:hanging="360"/>
      </w:pPr>
    </w:lvl>
    <w:lvl w:ilvl="1" w:tplc="08090019" w:tentative="1">
      <w:start w:val="1"/>
      <w:numFmt w:val="lowerLetter"/>
      <w:lvlText w:val="%2."/>
      <w:lvlJc w:val="left"/>
      <w:pPr>
        <w:ind w:left="1190" w:hanging="360"/>
      </w:pPr>
    </w:lvl>
    <w:lvl w:ilvl="2" w:tplc="0809001B" w:tentative="1">
      <w:start w:val="1"/>
      <w:numFmt w:val="lowerRoman"/>
      <w:lvlText w:val="%3."/>
      <w:lvlJc w:val="right"/>
      <w:pPr>
        <w:ind w:left="1910" w:hanging="180"/>
      </w:pPr>
    </w:lvl>
    <w:lvl w:ilvl="3" w:tplc="0809000F" w:tentative="1">
      <w:start w:val="1"/>
      <w:numFmt w:val="decimal"/>
      <w:lvlText w:val="%4."/>
      <w:lvlJc w:val="left"/>
      <w:pPr>
        <w:ind w:left="2630" w:hanging="360"/>
      </w:pPr>
    </w:lvl>
    <w:lvl w:ilvl="4" w:tplc="08090019" w:tentative="1">
      <w:start w:val="1"/>
      <w:numFmt w:val="lowerLetter"/>
      <w:lvlText w:val="%5."/>
      <w:lvlJc w:val="left"/>
      <w:pPr>
        <w:ind w:left="3350" w:hanging="360"/>
      </w:pPr>
    </w:lvl>
    <w:lvl w:ilvl="5" w:tplc="0809001B" w:tentative="1">
      <w:start w:val="1"/>
      <w:numFmt w:val="lowerRoman"/>
      <w:lvlText w:val="%6."/>
      <w:lvlJc w:val="right"/>
      <w:pPr>
        <w:ind w:left="4070" w:hanging="180"/>
      </w:pPr>
    </w:lvl>
    <w:lvl w:ilvl="6" w:tplc="0809000F" w:tentative="1">
      <w:start w:val="1"/>
      <w:numFmt w:val="decimal"/>
      <w:lvlText w:val="%7."/>
      <w:lvlJc w:val="left"/>
      <w:pPr>
        <w:ind w:left="4790" w:hanging="360"/>
      </w:pPr>
    </w:lvl>
    <w:lvl w:ilvl="7" w:tplc="08090019" w:tentative="1">
      <w:start w:val="1"/>
      <w:numFmt w:val="lowerLetter"/>
      <w:lvlText w:val="%8."/>
      <w:lvlJc w:val="left"/>
      <w:pPr>
        <w:ind w:left="5510" w:hanging="360"/>
      </w:pPr>
    </w:lvl>
    <w:lvl w:ilvl="8" w:tplc="0809001B" w:tentative="1">
      <w:start w:val="1"/>
      <w:numFmt w:val="lowerRoman"/>
      <w:lvlText w:val="%9."/>
      <w:lvlJc w:val="right"/>
      <w:pPr>
        <w:ind w:left="6230" w:hanging="180"/>
      </w:pPr>
    </w:lvl>
  </w:abstractNum>
  <w:abstractNum w:abstractNumId="7" w15:restartNumberingAfterBreak="0">
    <w:nsid w:val="24FB771D"/>
    <w:multiLevelType w:val="hybridMultilevel"/>
    <w:tmpl w:val="E9F02E04"/>
    <w:lvl w:ilvl="0" w:tplc="943C3AC8">
      <w:start w:val="1"/>
      <w:numFmt w:val="decimal"/>
      <w:lvlText w:val="%1."/>
      <w:lvlJc w:val="left"/>
      <w:pPr>
        <w:ind w:left="427" w:hanging="360"/>
      </w:pPr>
      <w:rPr>
        <w:rFonts w:hint="default" w:ascii="Arial" w:hAnsi="Arial" w:eastAsia="Arial" w:cs="Arial"/>
        <w:b w:val="0"/>
        <w:bCs w:val="0"/>
        <w:i w:val="0"/>
        <w:iCs w:val="0"/>
        <w:spacing w:val="-1"/>
        <w:w w:val="100"/>
        <w:sz w:val="22"/>
        <w:szCs w:val="22"/>
        <w:lang w:val="en-US" w:eastAsia="en-US" w:bidi="ar-SA"/>
      </w:rPr>
    </w:lvl>
    <w:lvl w:ilvl="1" w:tplc="8AA204FE">
      <w:start w:val="1"/>
      <w:numFmt w:val="lowerLetter"/>
      <w:lvlText w:val="(%2)"/>
      <w:lvlJc w:val="left"/>
      <w:pPr>
        <w:ind w:left="854" w:hanging="428"/>
      </w:pPr>
      <w:rPr>
        <w:rFonts w:hint="default" w:ascii="Arial" w:hAnsi="Arial" w:eastAsia="Arial" w:cs="Arial"/>
        <w:b w:val="0"/>
        <w:bCs w:val="0"/>
        <w:i w:val="0"/>
        <w:iCs w:val="0"/>
        <w:spacing w:val="-1"/>
        <w:w w:val="100"/>
        <w:sz w:val="22"/>
        <w:szCs w:val="22"/>
        <w:lang w:val="en-US" w:eastAsia="en-US" w:bidi="ar-SA"/>
      </w:rPr>
    </w:lvl>
    <w:lvl w:ilvl="2" w:tplc="BEA44F90">
      <w:numFmt w:val="bullet"/>
      <w:lvlText w:val="•"/>
      <w:lvlJc w:val="left"/>
      <w:pPr>
        <w:ind w:left="1785" w:hanging="428"/>
      </w:pPr>
      <w:rPr>
        <w:rFonts w:hint="default"/>
        <w:lang w:val="en-US" w:eastAsia="en-US" w:bidi="ar-SA"/>
      </w:rPr>
    </w:lvl>
    <w:lvl w:ilvl="3" w:tplc="BE0C7FDC">
      <w:numFmt w:val="bullet"/>
      <w:lvlText w:val="•"/>
      <w:lvlJc w:val="left"/>
      <w:pPr>
        <w:ind w:left="2711" w:hanging="428"/>
      </w:pPr>
      <w:rPr>
        <w:rFonts w:hint="default"/>
        <w:lang w:val="en-US" w:eastAsia="en-US" w:bidi="ar-SA"/>
      </w:rPr>
    </w:lvl>
    <w:lvl w:ilvl="4" w:tplc="82520F9E">
      <w:numFmt w:val="bullet"/>
      <w:lvlText w:val="•"/>
      <w:lvlJc w:val="left"/>
      <w:pPr>
        <w:ind w:left="3637" w:hanging="428"/>
      </w:pPr>
      <w:rPr>
        <w:rFonts w:hint="default"/>
        <w:lang w:val="en-US" w:eastAsia="en-US" w:bidi="ar-SA"/>
      </w:rPr>
    </w:lvl>
    <w:lvl w:ilvl="5" w:tplc="6BE6B5AE">
      <w:numFmt w:val="bullet"/>
      <w:lvlText w:val="•"/>
      <w:lvlJc w:val="left"/>
      <w:pPr>
        <w:ind w:left="4563" w:hanging="428"/>
      </w:pPr>
      <w:rPr>
        <w:rFonts w:hint="default"/>
        <w:lang w:val="en-US" w:eastAsia="en-US" w:bidi="ar-SA"/>
      </w:rPr>
    </w:lvl>
    <w:lvl w:ilvl="6" w:tplc="82464A92">
      <w:numFmt w:val="bullet"/>
      <w:lvlText w:val="•"/>
      <w:lvlJc w:val="left"/>
      <w:pPr>
        <w:ind w:left="5489" w:hanging="428"/>
      </w:pPr>
      <w:rPr>
        <w:rFonts w:hint="default"/>
        <w:lang w:val="en-US" w:eastAsia="en-US" w:bidi="ar-SA"/>
      </w:rPr>
    </w:lvl>
    <w:lvl w:ilvl="7" w:tplc="44D85E2C">
      <w:numFmt w:val="bullet"/>
      <w:lvlText w:val="•"/>
      <w:lvlJc w:val="left"/>
      <w:pPr>
        <w:ind w:left="6415" w:hanging="428"/>
      </w:pPr>
      <w:rPr>
        <w:rFonts w:hint="default"/>
        <w:lang w:val="en-US" w:eastAsia="en-US" w:bidi="ar-SA"/>
      </w:rPr>
    </w:lvl>
    <w:lvl w:ilvl="8" w:tplc="490806EE">
      <w:numFmt w:val="bullet"/>
      <w:lvlText w:val="•"/>
      <w:lvlJc w:val="left"/>
      <w:pPr>
        <w:ind w:left="7341" w:hanging="428"/>
      </w:pPr>
      <w:rPr>
        <w:rFonts w:hint="default"/>
        <w:lang w:val="en-US" w:eastAsia="en-US" w:bidi="ar-SA"/>
      </w:rPr>
    </w:lvl>
  </w:abstractNum>
  <w:abstractNum w:abstractNumId="8" w15:restartNumberingAfterBreak="0">
    <w:nsid w:val="2AF533FE"/>
    <w:multiLevelType w:val="hybridMultilevel"/>
    <w:tmpl w:val="B418ACA2"/>
    <w:lvl w:ilvl="0" w:tplc="609CB510">
      <w:start w:val="1"/>
      <w:numFmt w:val="decimal"/>
      <w:lvlText w:val="%1."/>
      <w:lvlJc w:val="left"/>
      <w:pPr>
        <w:ind w:left="427" w:hanging="380"/>
      </w:pPr>
      <w:rPr>
        <w:rFonts w:hint="default" w:ascii="Arial" w:hAnsi="Arial" w:eastAsia="Arial" w:cs="Arial"/>
        <w:b w:val="0"/>
        <w:bCs w:val="0"/>
        <w:i w:val="0"/>
        <w:iCs w:val="0"/>
        <w:spacing w:val="-1"/>
        <w:w w:val="100"/>
        <w:sz w:val="22"/>
        <w:szCs w:val="22"/>
        <w:lang w:val="en-US" w:eastAsia="en-US" w:bidi="ar-SA"/>
      </w:rPr>
    </w:lvl>
    <w:lvl w:ilvl="1" w:tplc="D62C0108">
      <w:start w:val="1"/>
      <w:numFmt w:val="lowerLetter"/>
      <w:lvlText w:val="(%2)"/>
      <w:lvlJc w:val="left"/>
      <w:pPr>
        <w:ind w:left="854" w:hanging="404"/>
      </w:pPr>
      <w:rPr>
        <w:rFonts w:hint="default" w:ascii="Arial" w:hAnsi="Arial" w:eastAsia="Arial" w:cs="Arial"/>
        <w:b w:val="0"/>
        <w:bCs w:val="0"/>
        <w:i w:val="0"/>
        <w:iCs w:val="0"/>
        <w:spacing w:val="-1"/>
        <w:w w:val="100"/>
        <w:sz w:val="22"/>
        <w:szCs w:val="22"/>
        <w:lang w:val="en-US" w:eastAsia="en-US" w:bidi="ar-SA"/>
      </w:rPr>
    </w:lvl>
    <w:lvl w:ilvl="2" w:tplc="E748469A">
      <w:numFmt w:val="bullet"/>
      <w:lvlText w:val="•"/>
      <w:lvlJc w:val="left"/>
      <w:pPr>
        <w:ind w:left="1785" w:hanging="404"/>
      </w:pPr>
      <w:rPr>
        <w:rFonts w:hint="default"/>
        <w:lang w:val="en-US" w:eastAsia="en-US" w:bidi="ar-SA"/>
      </w:rPr>
    </w:lvl>
    <w:lvl w:ilvl="3" w:tplc="F4F2AA12">
      <w:numFmt w:val="bullet"/>
      <w:lvlText w:val="•"/>
      <w:lvlJc w:val="left"/>
      <w:pPr>
        <w:ind w:left="2711" w:hanging="404"/>
      </w:pPr>
      <w:rPr>
        <w:rFonts w:hint="default"/>
        <w:lang w:val="en-US" w:eastAsia="en-US" w:bidi="ar-SA"/>
      </w:rPr>
    </w:lvl>
    <w:lvl w:ilvl="4" w:tplc="FD64781E">
      <w:numFmt w:val="bullet"/>
      <w:lvlText w:val="•"/>
      <w:lvlJc w:val="left"/>
      <w:pPr>
        <w:ind w:left="3637" w:hanging="404"/>
      </w:pPr>
      <w:rPr>
        <w:rFonts w:hint="default"/>
        <w:lang w:val="en-US" w:eastAsia="en-US" w:bidi="ar-SA"/>
      </w:rPr>
    </w:lvl>
    <w:lvl w:ilvl="5" w:tplc="AF9A41B0">
      <w:numFmt w:val="bullet"/>
      <w:lvlText w:val="•"/>
      <w:lvlJc w:val="left"/>
      <w:pPr>
        <w:ind w:left="4563" w:hanging="404"/>
      </w:pPr>
      <w:rPr>
        <w:rFonts w:hint="default"/>
        <w:lang w:val="en-US" w:eastAsia="en-US" w:bidi="ar-SA"/>
      </w:rPr>
    </w:lvl>
    <w:lvl w:ilvl="6" w:tplc="5E265A58">
      <w:numFmt w:val="bullet"/>
      <w:lvlText w:val="•"/>
      <w:lvlJc w:val="left"/>
      <w:pPr>
        <w:ind w:left="5489" w:hanging="404"/>
      </w:pPr>
      <w:rPr>
        <w:rFonts w:hint="default"/>
        <w:lang w:val="en-US" w:eastAsia="en-US" w:bidi="ar-SA"/>
      </w:rPr>
    </w:lvl>
    <w:lvl w:ilvl="7" w:tplc="463013DA">
      <w:numFmt w:val="bullet"/>
      <w:lvlText w:val="•"/>
      <w:lvlJc w:val="left"/>
      <w:pPr>
        <w:ind w:left="6415" w:hanging="404"/>
      </w:pPr>
      <w:rPr>
        <w:rFonts w:hint="default"/>
        <w:lang w:val="en-US" w:eastAsia="en-US" w:bidi="ar-SA"/>
      </w:rPr>
    </w:lvl>
    <w:lvl w:ilvl="8" w:tplc="D4A07AF2">
      <w:numFmt w:val="bullet"/>
      <w:lvlText w:val="•"/>
      <w:lvlJc w:val="left"/>
      <w:pPr>
        <w:ind w:left="7341" w:hanging="404"/>
      </w:pPr>
      <w:rPr>
        <w:rFonts w:hint="default"/>
        <w:lang w:val="en-US" w:eastAsia="en-US" w:bidi="ar-SA"/>
      </w:rPr>
    </w:lvl>
  </w:abstractNum>
  <w:abstractNum w:abstractNumId="9" w15:restartNumberingAfterBreak="0">
    <w:nsid w:val="34CC38B4"/>
    <w:multiLevelType w:val="hybridMultilevel"/>
    <w:tmpl w:val="13343890"/>
    <w:lvl w:ilvl="0" w:tplc="652EFF4C">
      <w:start w:val="1"/>
      <w:numFmt w:val="decimal"/>
      <w:lvlText w:val="%1."/>
      <w:lvlJc w:val="left"/>
      <w:pPr>
        <w:ind w:left="427" w:hanging="284"/>
      </w:pPr>
      <w:rPr>
        <w:rFonts w:hint="default" w:ascii="Arial" w:hAnsi="Arial" w:eastAsia="Arial" w:cs="Arial"/>
        <w:b w:val="0"/>
        <w:bCs w:val="0"/>
        <w:i w:val="0"/>
        <w:iCs w:val="0"/>
        <w:spacing w:val="-1"/>
        <w:w w:val="100"/>
        <w:sz w:val="22"/>
        <w:szCs w:val="22"/>
        <w:lang w:val="en-US" w:eastAsia="en-US" w:bidi="ar-SA"/>
      </w:rPr>
    </w:lvl>
    <w:lvl w:ilvl="1" w:tplc="ADC28248">
      <w:numFmt w:val="bullet"/>
      <w:lvlText w:val="•"/>
      <w:lvlJc w:val="left"/>
      <w:pPr>
        <w:ind w:left="1298" w:hanging="284"/>
      </w:pPr>
      <w:rPr>
        <w:rFonts w:hint="default"/>
        <w:lang w:val="en-US" w:eastAsia="en-US" w:bidi="ar-SA"/>
      </w:rPr>
    </w:lvl>
    <w:lvl w:ilvl="2" w:tplc="A67C5726">
      <w:numFmt w:val="bullet"/>
      <w:lvlText w:val="•"/>
      <w:lvlJc w:val="left"/>
      <w:pPr>
        <w:ind w:left="2177" w:hanging="284"/>
      </w:pPr>
      <w:rPr>
        <w:rFonts w:hint="default"/>
        <w:lang w:val="en-US" w:eastAsia="en-US" w:bidi="ar-SA"/>
      </w:rPr>
    </w:lvl>
    <w:lvl w:ilvl="3" w:tplc="B33C767E">
      <w:numFmt w:val="bullet"/>
      <w:lvlText w:val="•"/>
      <w:lvlJc w:val="left"/>
      <w:pPr>
        <w:ind w:left="3056" w:hanging="284"/>
      </w:pPr>
      <w:rPr>
        <w:rFonts w:hint="default"/>
        <w:lang w:val="en-US" w:eastAsia="en-US" w:bidi="ar-SA"/>
      </w:rPr>
    </w:lvl>
    <w:lvl w:ilvl="4" w:tplc="26FC1D40">
      <w:numFmt w:val="bullet"/>
      <w:lvlText w:val="•"/>
      <w:lvlJc w:val="left"/>
      <w:pPr>
        <w:ind w:left="3934" w:hanging="284"/>
      </w:pPr>
      <w:rPr>
        <w:rFonts w:hint="default"/>
        <w:lang w:val="en-US" w:eastAsia="en-US" w:bidi="ar-SA"/>
      </w:rPr>
    </w:lvl>
    <w:lvl w:ilvl="5" w:tplc="66204B5C">
      <w:numFmt w:val="bullet"/>
      <w:lvlText w:val="•"/>
      <w:lvlJc w:val="left"/>
      <w:pPr>
        <w:ind w:left="4813" w:hanging="284"/>
      </w:pPr>
      <w:rPr>
        <w:rFonts w:hint="default"/>
        <w:lang w:val="en-US" w:eastAsia="en-US" w:bidi="ar-SA"/>
      </w:rPr>
    </w:lvl>
    <w:lvl w:ilvl="6" w:tplc="5A48D604">
      <w:numFmt w:val="bullet"/>
      <w:lvlText w:val="•"/>
      <w:lvlJc w:val="left"/>
      <w:pPr>
        <w:ind w:left="5692" w:hanging="284"/>
      </w:pPr>
      <w:rPr>
        <w:rFonts w:hint="default"/>
        <w:lang w:val="en-US" w:eastAsia="en-US" w:bidi="ar-SA"/>
      </w:rPr>
    </w:lvl>
    <w:lvl w:ilvl="7" w:tplc="D81EB776">
      <w:numFmt w:val="bullet"/>
      <w:lvlText w:val="•"/>
      <w:lvlJc w:val="left"/>
      <w:pPr>
        <w:ind w:left="6570" w:hanging="284"/>
      </w:pPr>
      <w:rPr>
        <w:rFonts w:hint="default"/>
        <w:lang w:val="en-US" w:eastAsia="en-US" w:bidi="ar-SA"/>
      </w:rPr>
    </w:lvl>
    <w:lvl w:ilvl="8" w:tplc="AAAAEDF6">
      <w:numFmt w:val="bullet"/>
      <w:lvlText w:val="•"/>
      <w:lvlJc w:val="left"/>
      <w:pPr>
        <w:ind w:left="7449" w:hanging="284"/>
      </w:pPr>
      <w:rPr>
        <w:rFonts w:hint="default"/>
        <w:lang w:val="en-US" w:eastAsia="en-US" w:bidi="ar-SA"/>
      </w:rPr>
    </w:lvl>
  </w:abstractNum>
  <w:abstractNum w:abstractNumId="10" w15:restartNumberingAfterBreak="0">
    <w:nsid w:val="34EE4892"/>
    <w:multiLevelType w:val="hybridMultilevel"/>
    <w:tmpl w:val="74E4CF34"/>
    <w:lvl w:ilvl="0" w:tplc="A2E600E6">
      <w:numFmt w:val="bullet"/>
      <w:lvlText w:val=""/>
      <w:lvlJc w:val="left"/>
      <w:pPr>
        <w:ind w:left="854" w:hanging="428"/>
      </w:pPr>
      <w:rPr>
        <w:rFonts w:hint="default" w:ascii="Symbol" w:hAnsi="Symbol" w:eastAsia="Symbol" w:cs="Symbol"/>
        <w:b w:val="0"/>
        <w:bCs w:val="0"/>
        <w:i w:val="0"/>
        <w:iCs w:val="0"/>
        <w:w w:val="100"/>
        <w:sz w:val="22"/>
        <w:szCs w:val="22"/>
        <w:lang w:val="en-US" w:eastAsia="en-US" w:bidi="ar-SA"/>
      </w:rPr>
    </w:lvl>
    <w:lvl w:ilvl="1" w:tplc="E98EAC50">
      <w:numFmt w:val="bullet"/>
      <w:lvlText w:val="•"/>
      <w:lvlJc w:val="left"/>
      <w:pPr>
        <w:ind w:left="1694" w:hanging="428"/>
      </w:pPr>
      <w:rPr>
        <w:rFonts w:hint="default"/>
        <w:lang w:val="en-US" w:eastAsia="en-US" w:bidi="ar-SA"/>
      </w:rPr>
    </w:lvl>
    <w:lvl w:ilvl="2" w:tplc="0A221526">
      <w:numFmt w:val="bullet"/>
      <w:lvlText w:val="•"/>
      <w:lvlJc w:val="left"/>
      <w:pPr>
        <w:ind w:left="2529" w:hanging="428"/>
      </w:pPr>
      <w:rPr>
        <w:rFonts w:hint="default"/>
        <w:lang w:val="en-US" w:eastAsia="en-US" w:bidi="ar-SA"/>
      </w:rPr>
    </w:lvl>
    <w:lvl w:ilvl="3" w:tplc="B2EE00E4">
      <w:numFmt w:val="bullet"/>
      <w:lvlText w:val="•"/>
      <w:lvlJc w:val="left"/>
      <w:pPr>
        <w:ind w:left="3364" w:hanging="428"/>
      </w:pPr>
      <w:rPr>
        <w:rFonts w:hint="default"/>
        <w:lang w:val="en-US" w:eastAsia="en-US" w:bidi="ar-SA"/>
      </w:rPr>
    </w:lvl>
    <w:lvl w:ilvl="4" w:tplc="A0009AAE">
      <w:numFmt w:val="bullet"/>
      <w:lvlText w:val="•"/>
      <w:lvlJc w:val="left"/>
      <w:pPr>
        <w:ind w:left="4198" w:hanging="428"/>
      </w:pPr>
      <w:rPr>
        <w:rFonts w:hint="default"/>
        <w:lang w:val="en-US" w:eastAsia="en-US" w:bidi="ar-SA"/>
      </w:rPr>
    </w:lvl>
    <w:lvl w:ilvl="5" w:tplc="7D48A3B0">
      <w:numFmt w:val="bullet"/>
      <w:lvlText w:val="•"/>
      <w:lvlJc w:val="left"/>
      <w:pPr>
        <w:ind w:left="5033" w:hanging="428"/>
      </w:pPr>
      <w:rPr>
        <w:rFonts w:hint="default"/>
        <w:lang w:val="en-US" w:eastAsia="en-US" w:bidi="ar-SA"/>
      </w:rPr>
    </w:lvl>
    <w:lvl w:ilvl="6" w:tplc="360E3C50">
      <w:numFmt w:val="bullet"/>
      <w:lvlText w:val="•"/>
      <w:lvlJc w:val="left"/>
      <w:pPr>
        <w:ind w:left="5868" w:hanging="428"/>
      </w:pPr>
      <w:rPr>
        <w:rFonts w:hint="default"/>
        <w:lang w:val="en-US" w:eastAsia="en-US" w:bidi="ar-SA"/>
      </w:rPr>
    </w:lvl>
    <w:lvl w:ilvl="7" w:tplc="55C278EC">
      <w:numFmt w:val="bullet"/>
      <w:lvlText w:val="•"/>
      <w:lvlJc w:val="left"/>
      <w:pPr>
        <w:ind w:left="6702" w:hanging="428"/>
      </w:pPr>
      <w:rPr>
        <w:rFonts w:hint="default"/>
        <w:lang w:val="en-US" w:eastAsia="en-US" w:bidi="ar-SA"/>
      </w:rPr>
    </w:lvl>
    <w:lvl w:ilvl="8" w:tplc="66F8C098">
      <w:numFmt w:val="bullet"/>
      <w:lvlText w:val="•"/>
      <w:lvlJc w:val="left"/>
      <w:pPr>
        <w:ind w:left="7537" w:hanging="428"/>
      </w:pPr>
      <w:rPr>
        <w:rFonts w:hint="default"/>
        <w:lang w:val="en-US" w:eastAsia="en-US" w:bidi="ar-SA"/>
      </w:rPr>
    </w:lvl>
  </w:abstractNum>
  <w:abstractNum w:abstractNumId="11" w15:restartNumberingAfterBreak="0">
    <w:nsid w:val="3B0565B7"/>
    <w:multiLevelType w:val="hybridMultilevel"/>
    <w:tmpl w:val="F79CB89A"/>
    <w:lvl w:ilvl="0" w:tplc="A5181EF4">
      <w:numFmt w:val="bullet"/>
      <w:lvlText w:val=""/>
      <w:lvlJc w:val="left"/>
      <w:pPr>
        <w:ind w:left="854" w:hanging="404"/>
      </w:pPr>
      <w:rPr>
        <w:rFonts w:hint="default" w:ascii="Symbol" w:hAnsi="Symbol" w:eastAsia="Symbol" w:cs="Symbol"/>
        <w:b w:val="0"/>
        <w:bCs w:val="0"/>
        <w:i w:val="0"/>
        <w:iCs w:val="0"/>
        <w:w w:val="100"/>
        <w:sz w:val="22"/>
        <w:szCs w:val="22"/>
        <w:lang w:val="en-US" w:eastAsia="en-US" w:bidi="ar-SA"/>
      </w:rPr>
    </w:lvl>
    <w:lvl w:ilvl="1" w:tplc="DCDC9D3C">
      <w:numFmt w:val="bullet"/>
      <w:lvlText w:val="•"/>
      <w:lvlJc w:val="left"/>
      <w:pPr>
        <w:ind w:left="1694" w:hanging="404"/>
      </w:pPr>
      <w:rPr>
        <w:rFonts w:hint="default"/>
        <w:lang w:val="en-US" w:eastAsia="en-US" w:bidi="ar-SA"/>
      </w:rPr>
    </w:lvl>
    <w:lvl w:ilvl="2" w:tplc="8A1263AA">
      <w:numFmt w:val="bullet"/>
      <w:lvlText w:val="•"/>
      <w:lvlJc w:val="left"/>
      <w:pPr>
        <w:ind w:left="2529" w:hanging="404"/>
      </w:pPr>
      <w:rPr>
        <w:rFonts w:hint="default"/>
        <w:lang w:val="en-US" w:eastAsia="en-US" w:bidi="ar-SA"/>
      </w:rPr>
    </w:lvl>
    <w:lvl w:ilvl="3" w:tplc="DEBC8FBC">
      <w:numFmt w:val="bullet"/>
      <w:lvlText w:val="•"/>
      <w:lvlJc w:val="left"/>
      <w:pPr>
        <w:ind w:left="3364" w:hanging="404"/>
      </w:pPr>
      <w:rPr>
        <w:rFonts w:hint="default"/>
        <w:lang w:val="en-US" w:eastAsia="en-US" w:bidi="ar-SA"/>
      </w:rPr>
    </w:lvl>
    <w:lvl w:ilvl="4" w:tplc="C874B1FC">
      <w:numFmt w:val="bullet"/>
      <w:lvlText w:val="•"/>
      <w:lvlJc w:val="left"/>
      <w:pPr>
        <w:ind w:left="4198" w:hanging="404"/>
      </w:pPr>
      <w:rPr>
        <w:rFonts w:hint="default"/>
        <w:lang w:val="en-US" w:eastAsia="en-US" w:bidi="ar-SA"/>
      </w:rPr>
    </w:lvl>
    <w:lvl w:ilvl="5" w:tplc="ABFEC0D4">
      <w:numFmt w:val="bullet"/>
      <w:lvlText w:val="•"/>
      <w:lvlJc w:val="left"/>
      <w:pPr>
        <w:ind w:left="5033" w:hanging="404"/>
      </w:pPr>
      <w:rPr>
        <w:rFonts w:hint="default"/>
        <w:lang w:val="en-US" w:eastAsia="en-US" w:bidi="ar-SA"/>
      </w:rPr>
    </w:lvl>
    <w:lvl w:ilvl="6" w:tplc="3D1822FE">
      <w:numFmt w:val="bullet"/>
      <w:lvlText w:val="•"/>
      <w:lvlJc w:val="left"/>
      <w:pPr>
        <w:ind w:left="5868" w:hanging="404"/>
      </w:pPr>
      <w:rPr>
        <w:rFonts w:hint="default"/>
        <w:lang w:val="en-US" w:eastAsia="en-US" w:bidi="ar-SA"/>
      </w:rPr>
    </w:lvl>
    <w:lvl w:ilvl="7" w:tplc="DA7C7664">
      <w:numFmt w:val="bullet"/>
      <w:lvlText w:val="•"/>
      <w:lvlJc w:val="left"/>
      <w:pPr>
        <w:ind w:left="6702" w:hanging="404"/>
      </w:pPr>
      <w:rPr>
        <w:rFonts w:hint="default"/>
        <w:lang w:val="en-US" w:eastAsia="en-US" w:bidi="ar-SA"/>
      </w:rPr>
    </w:lvl>
    <w:lvl w:ilvl="8" w:tplc="6B201872">
      <w:numFmt w:val="bullet"/>
      <w:lvlText w:val="•"/>
      <w:lvlJc w:val="left"/>
      <w:pPr>
        <w:ind w:left="7537" w:hanging="404"/>
      </w:pPr>
      <w:rPr>
        <w:rFonts w:hint="default"/>
        <w:lang w:val="en-US" w:eastAsia="en-US" w:bidi="ar-SA"/>
      </w:rPr>
    </w:lvl>
  </w:abstractNum>
  <w:abstractNum w:abstractNumId="12" w15:restartNumberingAfterBreak="0">
    <w:nsid w:val="4102347B"/>
    <w:multiLevelType w:val="hybridMultilevel"/>
    <w:tmpl w:val="444C8926"/>
    <w:lvl w:ilvl="0" w:tplc="160C4D32">
      <w:start w:val="1"/>
      <w:numFmt w:val="decimal"/>
      <w:lvlText w:val="%1."/>
      <w:lvlJc w:val="left"/>
      <w:pPr>
        <w:ind w:left="427" w:hanging="360"/>
      </w:pPr>
      <w:rPr>
        <w:rFonts w:hint="default" w:ascii="Arial" w:hAnsi="Arial" w:eastAsia="Arial" w:cs="Arial"/>
        <w:b w:val="0"/>
        <w:bCs w:val="0"/>
        <w:i w:val="0"/>
        <w:iCs w:val="0"/>
        <w:spacing w:val="-1"/>
        <w:w w:val="100"/>
        <w:sz w:val="22"/>
        <w:szCs w:val="22"/>
        <w:lang w:val="en-US" w:eastAsia="en-US" w:bidi="ar-SA"/>
      </w:rPr>
    </w:lvl>
    <w:lvl w:ilvl="1" w:tplc="E2521234">
      <w:start w:val="1"/>
      <w:numFmt w:val="lowerLetter"/>
      <w:lvlText w:val="(%2)"/>
      <w:lvlJc w:val="left"/>
      <w:pPr>
        <w:ind w:left="854" w:hanging="428"/>
      </w:pPr>
      <w:rPr>
        <w:rFonts w:hint="default" w:ascii="Arial" w:hAnsi="Arial" w:eastAsia="Arial" w:cs="Arial"/>
        <w:b w:val="0"/>
        <w:bCs w:val="0"/>
        <w:i w:val="0"/>
        <w:iCs w:val="0"/>
        <w:spacing w:val="-1"/>
        <w:w w:val="100"/>
        <w:sz w:val="22"/>
        <w:szCs w:val="22"/>
        <w:lang w:val="en-US" w:eastAsia="en-US" w:bidi="ar-SA"/>
      </w:rPr>
    </w:lvl>
    <w:lvl w:ilvl="2" w:tplc="BE8EBD44">
      <w:numFmt w:val="bullet"/>
      <w:lvlText w:val="•"/>
      <w:lvlJc w:val="left"/>
      <w:pPr>
        <w:ind w:left="1787" w:hanging="428"/>
      </w:pPr>
      <w:rPr>
        <w:rFonts w:hint="default"/>
        <w:lang w:val="en-US" w:eastAsia="en-US" w:bidi="ar-SA"/>
      </w:rPr>
    </w:lvl>
    <w:lvl w:ilvl="3" w:tplc="6F94036C">
      <w:numFmt w:val="bullet"/>
      <w:lvlText w:val="•"/>
      <w:lvlJc w:val="left"/>
      <w:pPr>
        <w:ind w:left="2714" w:hanging="428"/>
      </w:pPr>
      <w:rPr>
        <w:rFonts w:hint="default"/>
        <w:lang w:val="en-US" w:eastAsia="en-US" w:bidi="ar-SA"/>
      </w:rPr>
    </w:lvl>
    <w:lvl w:ilvl="4" w:tplc="88EC5618">
      <w:numFmt w:val="bullet"/>
      <w:lvlText w:val="•"/>
      <w:lvlJc w:val="left"/>
      <w:pPr>
        <w:ind w:left="3642" w:hanging="428"/>
      </w:pPr>
      <w:rPr>
        <w:rFonts w:hint="default"/>
        <w:lang w:val="en-US" w:eastAsia="en-US" w:bidi="ar-SA"/>
      </w:rPr>
    </w:lvl>
    <w:lvl w:ilvl="5" w:tplc="59D6F6B2">
      <w:numFmt w:val="bullet"/>
      <w:lvlText w:val="•"/>
      <w:lvlJc w:val="left"/>
      <w:pPr>
        <w:ind w:left="4569" w:hanging="428"/>
      </w:pPr>
      <w:rPr>
        <w:rFonts w:hint="default"/>
        <w:lang w:val="en-US" w:eastAsia="en-US" w:bidi="ar-SA"/>
      </w:rPr>
    </w:lvl>
    <w:lvl w:ilvl="6" w:tplc="95824808">
      <w:numFmt w:val="bullet"/>
      <w:lvlText w:val="•"/>
      <w:lvlJc w:val="left"/>
      <w:pPr>
        <w:ind w:left="5497" w:hanging="428"/>
      </w:pPr>
      <w:rPr>
        <w:rFonts w:hint="default"/>
        <w:lang w:val="en-US" w:eastAsia="en-US" w:bidi="ar-SA"/>
      </w:rPr>
    </w:lvl>
    <w:lvl w:ilvl="7" w:tplc="EE8C268C">
      <w:numFmt w:val="bullet"/>
      <w:lvlText w:val="•"/>
      <w:lvlJc w:val="left"/>
      <w:pPr>
        <w:ind w:left="6424" w:hanging="428"/>
      </w:pPr>
      <w:rPr>
        <w:rFonts w:hint="default"/>
        <w:lang w:val="en-US" w:eastAsia="en-US" w:bidi="ar-SA"/>
      </w:rPr>
    </w:lvl>
    <w:lvl w:ilvl="8" w:tplc="4DA87800">
      <w:numFmt w:val="bullet"/>
      <w:lvlText w:val="•"/>
      <w:lvlJc w:val="left"/>
      <w:pPr>
        <w:ind w:left="7352" w:hanging="428"/>
      </w:pPr>
      <w:rPr>
        <w:rFonts w:hint="default"/>
        <w:lang w:val="en-US" w:eastAsia="en-US" w:bidi="ar-SA"/>
      </w:rPr>
    </w:lvl>
  </w:abstractNum>
  <w:abstractNum w:abstractNumId="13" w15:restartNumberingAfterBreak="0">
    <w:nsid w:val="425E407E"/>
    <w:multiLevelType w:val="hybridMultilevel"/>
    <w:tmpl w:val="C2281210"/>
    <w:lvl w:ilvl="0" w:tplc="6268B354">
      <w:start w:val="1"/>
      <w:numFmt w:val="decimal"/>
      <w:lvlText w:val="%1."/>
      <w:lvlJc w:val="left"/>
      <w:pPr>
        <w:ind w:left="830" w:hanging="720"/>
      </w:pPr>
      <w:rPr>
        <w:rFonts w:hint="default" w:ascii="Arial" w:hAnsi="Arial" w:eastAsia="Arial" w:cs="Arial"/>
        <w:b w:val="0"/>
        <w:bCs w:val="0"/>
        <w:i w:val="0"/>
        <w:iCs w:val="0"/>
        <w:spacing w:val="-1"/>
        <w:w w:val="100"/>
        <w:sz w:val="22"/>
        <w:szCs w:val="22"/>
        <w:lang w:val="en-US" w:eastAsia="en-US" w:bidi="ar-SA"/>
      </w:rPr>
    </w:lvl>
    <w:lvl w:ilvl="1" w:tplc="4F6C7B00">
      <w:numFmt w:val="bullet"/>
      <w:lvlText w:val=""/>
      <w:lvlJc w:val="left"/>
      <w:pPr>
        <w:ind w:left="854" w:hanging="404"/>
      </w:pPr>
      <w:rPr>
        <w:rFonts w:hint="default" w:ascii="Symbol" w:hAnsi="Symbol" w:eastAsia="Symbol" w:cs="Symbol"/>
        <w:b w:val="0"/>
        <w:bCs w:val="0"/>
        <w:i w:val="0"/>
        <w:iCs w:val="0"/>
        <w:w w:val="100"/>
        <w:sz w:val="22"/>
        <w:szCs w:val="22"/>
        <w:lang w:val="en-US" w:eastAsia="en-US" w:bidi="ar-SA"/>
      </w:rPr>
    </w:lvl>
    <w:lvl w:ilvl="2" w:tplc="52142AD4">
      <w:numFmt w:val="bullet"/>
      <w:lvlText w:val="•"/>
      <w:lvlJc w:val="left"/>
      <w:pPr>
        <w:ind w:left="1787" w:hanging="404"/>
      </w:pPr>
      <w:rPr>
        <w:rFonts w:hint="default"/>
        <w:lang w:val="en-US" w:eastAsia="en-US" w:bidi="ar-SA"/>
      </w:rPr>
    </w:lvl>
    <w:lvl w:ilvl="3" w:tplc="58147D7C">
      <w:numFmt w:val="bullet"/>
      <w:lvlText w:val="•"/>
      <w:lvlJc w:val="left"/>
      <w:pPr>
        <w:ind w:left="2714" w:hanging="404"/>
      </w:pPr>
      <w:rPr>
        <w:rFonts w:hint="default"/>
        <w:lang w:val="en-US" w:eastAsia="en-US" w:bidi="ar-SA"/>
      </w:rPr>
    </w:lvl>
    <w:lvl w:ilvl="4" w:tplc="6FA8EB3A">
      <w:numFmt w:val="bullet"/>
      <w:lvlText w:val="•"/>
      <w:lvlJc w:val="left"/>
      <w:pPr>
        <w:ind w:left="3642" w:hanging="404"/>
      </w:pPr>
      <w:rPr>
        <w:rFonts w:hint="default"/>
        <w:lang w:val="en-US" w:eastAsia="en-US" w:bidi="ar-SA"/>
      </w:rPr>
    </w:lvl>
    <w:lvl w:ilvl="5" w:tplc="C3C2799A">
      <w:numFmt w:val="bullet"/>
      <w:lvlText w:val="•"/>
      <w:lvlJc w:val="left"/>
      <w:pPr>
        <w:ind w:left="4569" w:hanging="404"/>
      </w:pPr>
      <w:rPr>
        <w:rFonts w:hint="default"/>
        <w:lang w:val="en-US" w:eastAsia="en-US" w:bidi="ar-SA"/>
      </w:rPr>
    </w:lvl>
    <w:lvl w:ilvl="6" w:tplc="92820F0C">
      <w:numFmt w:val="bullet"/>
      <w:lvlText w:val="•"/>
      <w:lvlJc w:val="left"/>
      <w:pPr>
        <w:ind w:left="5497" w:hanging="404"/>
      </w:pPr>
      <w:rPr>
        <w:rFonts w:hint="default"/>
        <w:lang w:val="en-US" w:eastAsia="en-US" w:bidi="ar-SA"/>
      </w:rPr>
    </w:lvl>
    <w:lvl w:ilvl="7" w:tplc="9F642796">
      <w:numFmt w:val="bullet"/>
      <w:lvlText w:val="•"/>
      <w:lvlJc w:val="left"/>
      <w:pPr>
        <w:ind w:left="6424" w:hanging="404"/>
      </w:pPr>
      <w:rPr>
        <w:rFonts w:hint="default"/>
        <w:lang w:val="en-US" w:eastAsia="en-US" w:bidi="ar-SA"/>
      </w:rPr>
    </w:lvl>
    <w:lvl w:ilvl="8" w:tplc="FD8C89E4">
      <w:numFmt w:val="bullet"/>
      <w:lvlText w:val="•"/>
      <w:lvlJc w:val="left"/>
      <w:pPr>
        <w:ind w:left="7352" w:hanging="404"/>
      </w:pPr>
      <w:rPr>
        <w:rFonts w:hint="default"/>
        <w:lang w:val="en-US" w:eastAsia="en-US" w:bidi="ar-SA"/>
      </w:rPr>
    </w:lvl>
  </w:abstractNum>
  <w:abstractNum w:abstractNumId="14" w15:restartNumberingAfterBreak="0">
    <w:nsid w:val="4898295C"/>
    <w:multiLevelType w:val="hybridMultilevel"/>
    <w:tmpl w:val="D0AE44E4"/>
    <w:lvl w:ilvl="0" w:tplc="5844C00A">
      <w:numFmt w:val="bullet"/>
      <w:lvlText w:val=""/>
      <w:lvlJc w:val="left"/>
      <w:pPr>
        <w:ind w:left="854" w:hanging="428"/>
      </w:pPr>
      <w:rPr>
        <w:rFonts w:hint="default" w:ascii="Symbol" w:hAnsi="Symbol" w:eastAsia="Symbol" w:cs="Symbol"/>
        <w:b w:val="0"/>
        <w:bCs w:val="0"/>
        <w:i w:val="0"/>
        <w:iCs w:val="0"/>
        <w:w w:val="100"/>
        <w:sz w:val="22"/>
        <w:szCs w:val="22"/>
        <w:lang w:val="en-US" w:eastAsia="en-US" w:bidi="ar-SA"/>
      </w:rPr>
    </w:lvl>
    <w:lvl w:ilvl="1" w:tplc="DB224E28">
      <w:numFmt w:val="bullet"/>
      <w:lvlText w:val="•"/>
      <w:lvlJc w:val="left"/>
      <w:pPr>
        <w:ind w:left="1694" w:hanging="428"/>
      </w:pPr>
      <w:rPr>
        <w:rFonts w:hint="default"/>
        <w:lang w:val="en-US" w:eastAsia="en-US" w:bidi="ar-SA"/>
      </w:rPr>
    </w:lvl>
    <w:lvl w:ilvl="2" w:tplc="A81CD920">
      <w:numFmt w:val="bullet"/>
      <w:lvlText w:val="•"/>
      <w:lvlJc w:val="left"/>
      <w:pPr>
        <w:ind w:left="2529" w:hanging="428"/>
      </w:pPr>
      <w:rPr>
        <w:rFonts w:hint="default"/>
        <w:lang w:val="en-US" w:eastAsia="en-US" w:bidi="ar-SA"/>
      </w:rPr>
    </w:lvl>
    <w:lvl w:ilvl="3" w:tplc="4F76B99E">
      <w:numFmt w:val="bullet"/>
      <w:lvlText w:val="•"/>
      <w:lvlJc w:val="left"/>
      <w:pPr>
        <w:ind w:left="3364" w:hanging="428"/>
      </w:pPr>
      <w:rPr>
        <w:rFonts w:hint="default"/>
        <w:lang w:val="en-US" w:eastAsia="en-US" w:bidi="ar-SA"/>
      </w:rPr>
    </w:lvl>
    <w:lvl w:ilvl="4" w:tplc="914A361C">
      <w:numFmt w:val="bullet"/>
      <w:lvlText w:val="•"/>
      <w:lvlJc w:val="left"/>
      <w:pPr>
        <w:ind w:left="4198" w:hanging="428"/>
      </w:pPr>
      <w:rPr>
        <w:rFonts w:hint="default"/>
        <w:lang w:val="en-US" w:eastAsia="en-US" w:bidi="ar-SA"/>
      </w:rPr>
    </w:lvl>
    <w:lvl w:ilvl="5" w:tplc="54A6EE00">
      <w:numFmt w:val="bullet"/>
      <w:lvlText w:val="•"/>
      <w:lvlJc w:val="left"/>
      <w:pPr>
        <w:ind w:left="5033" w:hanging="428"/>
      </w:pPr>
      <w:rPr>
        <w:rFonts w:hint="default"/>
        <w:lang w:val="en-US" w:eastAsia="en-US" w:bidi="ar-SA"/>
      </w:rPr>
    </w:lvl>
    <w:lvl w:ilvl="6" w:tplc="2C646DE0">
      <w:numFmt w:val="bullet"/>
      <w:lvlText w:val="•"/>
      <w:lvlJc w:val="left"/>
      <w:pPr>
        <w:ind w:left="5868" w:hanging="428"/>
      </w:pPr>
      <w:rPr>
        <w:rFonts w:hint="default"/>
        <w:lang w:val="en-US" w:eastAsia="en-US" w:bidi="ar-SA"/>
      </w:rPr>
    </w:lvl>
    <w:lvl w:ilvl="7" w:tplc="862E1234">
      <w:numFmt w:val="bullet"/>
      <w:lvlText w:val="•"/>
      <w:lvlJc w:val="left"/>
      <w:pPr>
        <w:ind w:left="6702" w:hanging="428"/>
      </w:pPr>
      <w:rPr>
        <w:rFonts w:hint="default"/>
        <w:lang w:val="en-US" w:eastAsia="en-US" w:bidi="ar-SA"/>
      </w:rPr>
    </w:lvl>
    <w:lvl w:ilvl="8" w:tplc="D298CDBA">
      <w:numFmt w:val="bullet"/>
      <w:lvlText w:val="•"/>
      <w:lvlJc w:val="left"/>
      <w:pPr>
        <w:ind w:left="7537" w:hanging="428"/>
      </w:pPr>
      <w:rPr>
        <w:rFonts w:hint="default"/>
        <w:lang w:val="en-US" w:eastAsia="en-US" w:bidi="ar-SA"/>
      </w:rPr>
    </w:lvl>
  </w:abstractNum>
  <w:abstractNum w:abstractNumId="15" w15:restartNumberingAfterBreak="0">
    <w:nsid w:val="52D579B2"/>
    <w:multiLevelType w:val="hybridMultilevel"/>
    <w:tmpl w:val="D0F861A8"/>
    <w:lvl w:ilvl="0" w:tplc="F8F67700">
      <w:start w:val="1"/>
      <w:numFmt w:val="decimal"/>
      <w:lvlText w:val="%1."/>
      <w:lvlJc w:val="left"/>
      <w:pPr>
        <w:ind w:left="427" w:hanging="284"/>
      </w:pPr>
      <w:rPr>
        <w:rFonts w:hint="default" w:ascii="Arial" w:hAnsi="Arial" w:eastAsia="Arial" w:cs="Arial"/>
        <w:b w:val="0"/>
        <w:bCs w:val="0"/>
        <w:i w:val="0"/>
        <w:iCs w:val="0"/>
        <w:spacing w:val="-1"/>
        <w:w w:val="100"/>
        <w:sz w:val="22"/>
        <w:szCs w:val="22"/>
        <w:lang w:val="en-US" w:eastAsia="en-US" w:bidi="ar-SA"/>
      </w:rPr>
    </w:lvl>
    <w:lvl w:ilvl="1" w:tplc="BBAAD964">
      <w:numFmt w:val="bullet"/>
      <w:lvlText w:val="•"/>
      <w:lvlJc w:val="left"/>
      <w:pPr>
        <w:ind w:left="1298" w:hanging="284"/>
      </w:pPr>
      <w:rPr>
        <w:rFonts w:hint="default"/>
        <w:lang w:val="en-US" w:eastAsia="en-US" w:bidi="ar-SA"/>
      </w:rPr>
    </w:lvl>
    <w:lvl w:ilvl="2" w:tplc="85C20BD0">
      <w:numFmt w:val="bullet"/>
      <w:lvlText w:val="•"/>
      <w:lvlJc w:val="left"/>
      <w:pPr>
        <w:ind w:left="2177" w:hanging="284"/>
      </w:pPr>
      <w:rPr>
        <w:rFonts w:hint="default"/>
        <w:lang w:val="en-US" w:eastAsia="en-US" w:bidi="ar-SA"/>
      </w:rPr>
    </w:lvl>
    <w:lvl w:ilvl="3" w:tplc="964A369C">
      <w:numFmt w:val="bullet"/>
      <w:lvlText w:val="•"/>
      <w:lvlJc w:val="left"/>
      <w:pPr>
        <w:ind w:left="3056" w:hanging="284"/>
      </w:pPr>
      <w:rPr>
        <w:rFonts w:hint="default"/>
        <w:lang w:val="en-US" w:eastAsia="en-US" w:bidi="ar-SA"/>
      </w:rPr>
    </w:lvl>
    <w:lvl w:ilvl="4" w:tplc="8800D232">
      <w:numFmt w:val="bullet"/>
      <w:lvlText w:val="•"/>
      <w:lvlJc w:val="left"/>
      <w:pPr>
        <w:ind w:left="3934" w:hanging="284"/>
      </w:pPr>
      <w:rPr>
        <w:rFonts w:hint="default"/>
        <w:lang w:val="en-US" w:eastAsia="en-US" w:bidi="ar-SA"/>
      </w:rPr>
    </w:lvl>
    <w:lvl w:ilvl="5" w:tplc="6110FBB4">
      <w:numFmt w:val="bullet"/>
      <w:lvlText w:val="•"/>
      <w:lvlJc w:val="left"/>
      <w:pPr>
        <w:ind w:left="4813" w:hanging="284"/>
      </w:pPr>
      <w:rPr>
        <w:rFonts w:hint="default"/>
        <w:lang w:val="en-US" w:eastAsia="en-US" w:bidi="ar-SA"/>
      </w:rPr>
    </w:lvl>
    <w:lvl w:ilvl="6" w:tplc="D2FA3AD6">
      <w:numFmt w:val="bullet"/>
      <w:lvlText w:val="•"/>
      <w:lvlJc w:val="left"/>
      <w:pPr>
        <w:ind w:left="5692" w:hanging="284"/>
      </w:pPr>
      <w:rPr>
        <w:rFonts w:hint="default"/>
        <w:lang w:val="en-US" w:eastAsia="en-US" w:bidi="ar-SA"/>
      </w:rPr>
    </w:lvl>
    <w:lvl w:ilvl="7" w:tplc="9C9238DC">
      <w:numFmt w:val="bullet"/>
      <w:lvlText w:val="•"/>
      <w:lvlJc w:val="left"/>
      <w:pPr>
        <w:ind w:left="6570" w:hanging="284"/>
      </w:pPr>
      <w:rPr>
        <w:rFonts w:hint="default"/>
        <w:lang w:val="en-US" w:eastAsia="en-US" w:bidi="ar-SA"/>
      </w:rPr>
    </w:lvl>
    <w:lvl w:ilvl="8" w:tplc="A1EC58C6">
      <w:numFmt w:val="bullet"/>
      <w:lvlText w:val="•"/>
      <w:lvlJc w:val="left"/>
      <w:pPr>
        <w:ind w:left="7449" w:hanging="284"/>
      </w:pPr>
      <w:rPr>
        <w:rFonts w:hint="default"/>
        <w:lang w:val="en-US" w:eastAsia="en-US" w:bidi="ar-SA"/>
      </w:rPr>
    </w:lvl>
  </w:abstractNum>
  <w:abstractNum w:abstractNumId="16" w15:restartNumberingAfterBreak="0">
    <w:nsid w:val="53052E77"/>
    <w:multiLevelType w:val="hybridMultilevel"/>
    <w:tmpl w:val="73201036"/>
    <w:lvl w:ilvl="0" w:tplc="4374180A">
      <w:start w:val="1"/>
      <w:numFmt w:val="lowerLetter"/>
      <w:lvlText w:val="(%1)"/>
      <w:lvlJc w:val="left"/>
      <w:pPr>
        <w:ind w:left="1550" w:hanging="720"/>
      </w:pPr>
      <w:rPr>
        <w:rFonts w:hint="default" w:ascii="Arial" w:hAnsi="Arial" w:eastAsia="Arial" w:cs="Arial"/>
        <w:b w:val="0"/>
        <w:bCs w:val="0"/>
        <w:i w:val="0"/>
        <w:iCs w:val="0"/>
        <w:spacing w:val="-1"/>
        <w:w w:val="100"/>
        <w:sz w:val="22"/>
        <w:szCs w:val="22"/>
        <w:lang w:val="en-US" w:eastAsia="en-US" w:bidi="ar-SA"/>
      </w:rPr>
    </w:lvl>
    <w:lvl w:ilvl="1" w:tplc="B1D4AC7E">
      <w:numFmt w:val="bullet"/>
      <w:lvlText w:val="•"/>
      <w:lvlJc w:val="left"/>
      <w:pPr>
        <w:ind w:left="2324" w:hanging="720"/>
      </w:pPr>
      <w:rPr>
        <w:rFonts w:hint="default"/>
        <w:lang w:val="en-US" w:eastAsia="en-US" w:bidi="ar-SA"/>
      </w:rPr>
    </w:lvl>
    <w:lvl w:ilvl="2" w:tplc="E6B2D37C">
      <w:numFmt w:val="bullet"/>
      <w:lvlText w:val="•"/>
      <w:lvlJc w:val="left"/>
      <w:pPr>
        <w:ind w:left="3089" w:hanging="720"/>
      </w:pPr>
      <w:rPr>
        <w:rFonts w:hint="default"/>
        <w:lang w:val="en-US" w:eastAsia="en-US" w:bidi="ar-SA"/>
      </w:rPr>
    </w:lvl>
    <w:lvl w:ilvl="3" w:tplc="DAEAE8AA">
      <w:numFmt w:val="bullet"/>
      <w:lvlText w:val="•"/>
      <w:lvlJc w:val="left"/>
      <w:pPr>
        <w:ind w:left="3854" w:hanging="720"/>
      </w:pPr>
      <w:rPr>
        <w:rFonts w:hint="default"/>
        <w:lang w:val="en-US" w:eastAsia="en-US" w:bidi="ar-SA"/>
      </w:rPr>
    </w:lvl>
    <w:lvl w:ilvl="4" w:tplc="6B66B68A">
      <w:numFmt w:val="bullet"/>
      <w:lvlText w:val="•"/>
      <w:lvlJc w:val="left"/>
      <w:pPr>
        <w:ind w:left="4618" w:hanging="720"/>
      </w:pPr>
      <w:rPr>
        <w:rFonts w:hint="default"/>
        <w:lang w:val="en-US" w:eastAsia="en-US" w:bidi="ar-SA"/>
      </w:rPr>
    </w:lvl>
    <w:lvl w:ilvl="5" w:tplc="6C1CF484">
      <w:numFmt w:val="bullet"/>
      <w:lvlText w:val="•"/>
      <w:lvlJc w:val="left"/>
      <w:pPr>
        <w:ind w:left="5383" w:hanging="720"/>
      </w:pPr>
      <w:rPr>
        <w:rFonts w:hint="default"/>
        <w:lang w:val="en-US" w:eastAsia="en-US" w:bidi="ar-SA"/>
      </w:rPr>
    </w:lvl>
    <w:lvl w:ilvl="6" w:tplc="27DC8B44">
      <w:numFmt w:val="bullet"/>
      <w:lvlText w:val="•"/>
      <w:lvlJc w:val="left"/>
      <w:pPr>
        <w:ind w:left="6148" w:hanging="720"/>
      </w:pPr>
      <w:rPr>
        <w:rFonts w:hint="default"/>
        <w:lang w:val="en-US" w:eastAsia="en-US" w:bidi="ar-SA"/>
      </w:rPr>
    </w:lvl>
    <w:lvl w:ilvl="7" w:tplc="1E40FD8A">
      <w:numFmt w:val="bullet"/>
      <w:lvlText w:val="•"/>
      <w:lvlJc w:val="left"/>
      <w:pPr>
        <w:ind w:left="6912" w:hanging="720"/>
      </w:pPr>
      <w:rPr>
        <w:rFonts w:hint="default"/>
        <w:lang w:val="en-US" w:eastAsia="en-US" w:bidi="ar-SA"/>
      </w:rPr>
    </w:lvl>
    <w:lvl w:ilvl="8" w:tplc="53B2461A">
      <w:numFmt w:val="bullet"/>
      <w:lvlText w:val="•"/>
      <w:lvlJc w:val="left"/>
      <w:pPr>
        <w:ind w:left="7677" w:hanging="720"/>
      </w:pPr>
      <w:rPr>
        <w:rFonts w:hint="default"/>
        <w:lang w:val="en-US" w:eastAsia="en-US" w:bidi="ar-SA"/>
      </w:rPr>
    </w:lvl>
  </w:abstractNum>
  <w:abstractNum w:abstractNumId="17" w15:restartNumberingAfterBreak="0">
    <w:nsid w:val="58074747"/>
    <w:multiLevelType w:val="hybridMultilevel"/>
    <w:tmpl w:val="89D2BBCC"/>
    <w:lvl w:ilvl="0" w:tplc="3A4E0CB6">
      <w:start w:val="1"/>
      <w:numFmt w:val="decimal"/>
      <w:lvlText w:val="%1."/>
      <w:lvlJc w:val="left"/>
      <w:pPr>
        <w:ind w:left="427" w:hanging="240"/>
      </w:pPr>
      <w:rPr>
        <w:rFonts w:hint="default" w:ascii="Arial" w:hAnsi="Arial" w:eastAsia="Arial" w:cs="Arial"/>
        <w:b w:val="0"/>
        <w:bCs w:val="0"/>
        <w:i w:val="0"/>
        <w:iCs w:val="0"/>
        <w:w w:val="100"/>
        <w:sz w:val="22"/>
        <w:szCs w:val="22"/>
        <w:lang w:val="en-US" w:eastAsia="en-US" w:bidi="ar-SA"/>
      </w:rPr>
    </w:lvl>
    <w:lvl w:ilvl="1" w:tplc="E7F8A562">
      <w:start w:val="1"/>
      <w:numFmt w:val="lowerLetter"/>
      <w:lvlText w:val="(%2)"/>
      <w:lvlJc w:val="left"/>
      <w:pPr>
        <w:ind w:left="830" w:hanging="332"/>
      </w:pPr>
      <w:rPr>
        <w:rFonts w:hint="default" w:ascii="Arial" w:hAnsi="Arial" w:eastAsia="Arial" w:cs="Arial"/>
        <w:b w:val="0"/>
        <w:bCs w:val="0"/>
        <w:i w:val="0"/>
        <w:iCs w:val="0"/>
        <w:color w:val="1F487C"/>
        <w:spacing w:val="-1"/>
        <w:w w:val="100"/>
        <w:sz w:val="22"/>
        <w:szCs w:val="22"/>
        <w:lang w:val="en-US" w:eastAsia="en-US" w:bidi="ar-SA"/>
      </w:rPr>
    </w:lvl>
    <w:lvl w:ilvl="2" w:tplc="21B0C5CC">
      <w:numFmt w:val="bullet"/>
      <w:lvlText w:val="•"/>
      <w:lvlJc w:val="left"/>
      <w:pPr>
        <w:ind w:left="1769" w:hanging="332"/>
      </w:pPr>
      <w:rPr>
        <w:rFonts w:hint="default"/>
        <w:lang w:val="en-US" w:eastAsia="en-US" w:bidi="ar-SA"/>
      </w:rPr>
    </w:lvl>
    <w:lvl w:ilvl="3" w:tplc="9BCA399C">
      <w:numFmt w:val="bullet"/>
      <w:lvlText w:val="•"/>
      <w:lvlJc w:val="left"/>
      <w:pPr>
        <w:ind w:left="2699" w:hanging="332"/>
      </w:pPr>
      <w:rPr>
        <w:rFonts w:hint="default"/>
        <w:lang w:val="en-US" w:eastAsia="en-US" w:bidi="ar-SA"/>
      </w:rPr>
    </w:lvl>
    <w:lvl w:ilvl="4" w:tplc="6CD4922A">
      <w:numFmt w:val="bullet"/>
      <w:lvlText w:val="•"/>
      <w:lvlJc w:val="left"/>
      <w:pPr>
        <w:ind w:left="3629" w:hanging="332"/>
      </w:pPr>
      <w:rPr>
        <w:rFonts w:hint="default"/>
        <w:lang w:val="en-US" w:eastAsia="en-US" w:bidi="ar-SA"/>
      </w:rPr>
    </w:lvl>
    <w:lvl w:ilvl="5" w:tplc="CEC01C74">
      <w:numFmt w:val="bullet"/>
      <w:lvlText w:val="•"/>
      <w:lvlJc w:val="left"/>
      <w:pPr>
        <w:ind w:left="4558" w:hanging="332"/>
      </w:pPr>
      <w:rPr>
        <w:rFonts w:hint="default"/>
        <w:lang w:val="en-US" w:eastAsia="en-US" w:bidi="ar-SA"/>
      </w:rPr>
    </w:lvl>
    <w:lvl w:ilvl="6" w:tplc="D758CFFE">
      <w:numFmt w:val="bullet"/>
      <w:lvlText w:val="•"/>
      <w:lvlJc w:val="left"/>
      <w:pPr>
        <w:ind w:left="5488" w:hanging="332"/>
      </w:pPr>
      <w:rPr>
        <w:rFonts w:hint="default"/>
        <w:lang w:val="en-US" w:eastAsia="en-US" w:bidi="ar-SA"/>
      </w:rPr>
    </w:lvl>
    <w:lvl w:ilvl="7" w:tplc="DB7A828E">
      <w:numFmt w:val="bullet"/>
      <w:lvlText w:val="•"/>
      <w:lvlJc w:val="left"/>
      <w:pPr>
        <w:ind w:left="6418" w:hanging="332"/>
      </w:pPr>
      <w:rPr>
        <w:rFonts w:hint="default"/>
        <w:lang w:val="en-US" w:eastAsia="en-US" w:bidi="ar-SA"/>
      </w:rPr>
    </w:lvl>
    <w:lvl w:ilvl="8" w:tplc="E9E8001E">
      <w:numFmt w:val="bullet"/>
      <w:lvlText w:val="•"/>
      <w:lvlJc w:val="left"/>
      <w:pPr>
        <w:ind w:left="7347" w:hanging="332"/>
      </w:pPr>
      <w:rPr>
        <w:rFonts w:hint="default"/>
        <w:lang w:val="en-US" w:eastAsia="en-US" w:bidi="ar-SA"/>
      </w:rPr>
    </w:lvl>
  </w:abstractNum>
  <w:abstractNum w:abstractNumId="18" w15:restartNumberingAfterBreak="0">
    <w:nsid w:val="5B5400D5"/>
    <w:multiLevelType w:val="hybridMultilevel"/>
    <w:tmpl w:val="3790F1B2"/>
    <w:lvl w:ilvl="0" w:tplc="B8BEC662">
      <w:start w:val="1"/>
      <w:numFmt w:val="decimal"/>
      <w:lvlText w:val="%1."/>
      <w:lvlJc w:val="left"/>
      <w:pPr>
        <w:ind w:left="427" w:hanging="284"/>
      </w:pPr>
      <w:rPr>
        <w:rFonts w:hint="default" w:ascii="Arial" w:hAnsi="Arial" w:eastAsia="Arial" w:cs="Arial"/>
        <w:b w:val="0"/>
        <w:bCs w:val="0"/>
        <w:i w:val="0"/>
        <w:iCs w:val="0"/>
        <w:spacing w:val="-1"/>
        <w:w w:val="100"/>
        <w:sz w:val="22"/>
        <w:szCs w:val="22"/>
        <w:lang w:val="en-US" w:eastAsia="en-US" w:bidi="ar-SA"/>
      </w:rPr>
    </w:lvl>
    <w:lvl w:ilvl="1" w:tplc="3BAA6324">
      <w:start w:val="1"/>
      <w:numFmt w:val="lowerLetter"/>
      <w:lvlText w:val="(%2)"/>
      <w:lvlJc w:val="left"/>
      <w:pPr>
        <w:ind w:left="854" w:hanging="428"/>
      </w:pPr>
      <w:rPr>
        <w:rFonts w:hint="default" w:ascii="Arial" w:hAnsi="Arial" w:eastAsia="Arial" w:cs="Arial"/>
        <w:b w:val="0"/>
        <w:bCs w:val="0"/>
        <w:i w:val="0"/>
        <w:iCs w:val="0"/>
        <w:spacing w:val="-1"/>
        <w:w w:val="100"/>
        <w:sz w:val="22"/>
        <w:szCs w:val="22"/>
        <w:lang w:val="en-US" w:eastAsia="en-US" w:bidi="ar-SA"/>
      </w:rPr>
    </w:lvl>
    <w:lvl w:ilvl="2" w:tplc="D5D87380">
      <w:numFmt w:val="bullet"/>
      <w:lvlText w:val="•"/>
      <w:lvlJc w:val="left"/>
      <w:pPr>
        <w:ind w:left="1787" w:hanging="428"/>
      </w:pPr>
      <w:rPr>
        <w:rFonts w:hint="default"/>
        <w:lang w:val="en-US" w:eastAsia="en-US" w:bidi="ar-SA"/>
      </w:rPr>
    </w:lvl>
    <w:lvl w:ilvl="3" w:tplc="900E14F0">
      <w:numFmt w:val="bullet"/>
      <w:lvlText w:val="•"/>
      <w:lvlJc w:val="left"/>
      <w:pPr>
        <w:ind w:left="2714" w:hanging="428"/>
      </w:pPr>
      <w:rPr>
        <w:rFonts w:hint="default"/>
        <w:lang w:val="en-US" w:eastAsia="en-US" w:bidi="ar-SA"/>
      </w:rPr>
    </w:lvl>
    <w:lvl w:ilvl="4" w:tplc="7A34931C">
      <w:numFmt w:val="bullet"/>
      <w:lvlText w:val="•"/>
      <w:lvlJc w:val="left"/>
      <w:pPr>
        <w:ind w:left="3642" w:hanging="428"/>
      </w:pPr>
      <w:rPr>
        <w:rFonts w:hint="default"/>
        <w:lang w:val="en-US" w:eastAsia="en-US" w:bidi="ar-SA"/>
      </w:rPr>
    </w:lvl>
    <w:lvl w:ilvl="5" w:tplc="46EE9F4E">
      <w:numFmt w:val="bullet"/>
      <w:lvlText w:val="•"/>
      <w:lvlJc w:val="left"/>
      <w:pPr>
        <w:ind w:left="4569" w:hanging="428"/>
      </w:pPr>
      <w:rPr>
        <w:rFonts w:hint="default"/>
        <w:lang w:val="en-US" w:eastAsia="en-US" w:bidi="ar-SA"/>
      </w:rPr>
    </w:lvl>
    <w:lvl w:ilvl="6" w:tplc="F27AFCB8">
      <w:numFmt w:val="bullet"/>
      <w:lvlText w:val="•"/>
      <w:lvlJc w:val="left"/>
      <w:pPr>
        <w:ind w:left="5497" w:hanging="428"/>
      </w:pPr>
      <w:rPr>
        <w:rFonts w:hint="default"/>
        <w:lang w:val="en-US" w:eastAsia="en-US" w:bidi="ar-SA"/>
      </w:rPr>
    </w:lvl>
    <w:lvl w:ilvl="7" w:tplc="B0BCCB98">
      <w:numFmt w:val="bullet"/>
      <w:lvlText w:val="•"/>
      <w:lvlJc w:val="left"/>
      <w:pPr>
        <w:ind w:left="6424" w:hanging="428"/>
      </w:pPr>
      <w:rPr>
        <w:rFonts w:hint="default"/>
        <w:lang w:val="en-US" w:eastAsia="en-US" w:bidi="ar-SA"/>
      </w:rPr>
    </w:lvl>
    <w:lvl w:ilvl="8" w:tplc="15E8D38C">
      <w:numFmt w:val="bullet"/>
      <w:lvlText w:val="•"/>
      <w:lvlJc w:val="left"/>
      <w:pPr>
        <w:ind w:left="7352" w:hanging="428"/>
      </w:pPr>
      <w:rPr>
        <w:rFonts w:hint="default"/>
        <w:lang w:val="en-US" w:eastAsia="en-US" w:bidi="ar-SA"/>
      </w:rPr>
    </w:lvl>
  </w:abstractNum>
  <w:abstractNum w:abstractNumId="19" w15:restartNumberingAfterBreak="0">
    <w:nsid w:val="5F8E263C"/>
    <w:multiLevelType w:val="hybridMultilevel"/>
    <w:tmpl w:val="1D908F60"/>
    <w:lvl w:ilvl="0" w:tplc="C87CF870">
      <w:start w:val="1"/>
      <w:numFmt w:val="decimal"/>
      <w:lvlText w:val="%1."/>
      <w:lvlJc w:val="left"/>
      <w:pPr>
        <w:ind w:left="427" w:hanging="284"/>
      </w:pPr>
      <w:rPr>
        <w:rFonts w:hint="default" w:ascii="Arial" w:hAnsi="Arial" w:eastAsia="Arial" w:cs="Arial"/>
        <w:b w:val="0"/>
        <w:bCs w:val="0"/>
        <w:i w:val="0"/>
        <w:iCs w:val="0"/>
        <w:spacing w:val="-1"/>
        <w:w w:val="100"/>
        <w:sz w:val="22"/>
        <w:szCs w:val="22"/>
        <w:lang w:val="en-US" w:eastAsia="en-US" w:bidi="ar-SA"/>
      </w:rPr>
    </w:lvl>
    <w:lvl w:ilvl="1" w:tplc="A8FA1DE2">
      <w:numFmt w:val="bullet"/>
      <w:lvlText w:val="•"/>
      <w:lvlJc w:val="left"/>
      <w:pPr>
        <w:ind w:left="1298" w:hanging="284"/>
      </w:pPr>
      <w:rPr>
        <w:rFonts w:hint="default"/>
        <w:lang w:val="en-US" w:eastAsia="en-US" w:bidi="ar-SA"/>
      </w:rPr>
    </w:lvl>
    <w:lvl w:ilvl="2" w:tplc="B464FD8A">
      <w:numFmt w:val="bullet"/>
      <w:lvlText w:val="•"/>
      <w:lvlJc w:val="left"/>
      <w:pPr>
        <w:ind w:left="2177" w:hanging="284"/>
      </w:pPr>
      <w:rPr>
        <w:rFonts w:hint="default"/>
        <w:lang w:val="en-US" w:eastAsia="en-US" w:bidi="ar-SA"/>
      </w:rPr>
    </w:lvl>
    <w:lvl w:ilvl="3" w:tplc="268C322C">
      <w:numFmt w:val="bullet"/>
      <w:lvlText w:val="•"/>
      <w:lvlJc w:val="left"/>
      <w:pPr>
        <w:ind w:left="3056" w:hanging="284"/>
      </w:pPr>
      <w:rPr>
        <w:rFonts w:hint="default"/>
        <w:lang w:val="en-US" w:eastAsia="en-US" w:bidi="ar-SA"/>
      </w:rPr>
    </w:lvl>
    <w:lvl w:ilvl="4" w:tplc="0BD43524">
      <w:numFmt w:val="bullet"/>
      <w:lvlText w:val="•"/>
      <w:lvlJc w:val="left"/>
      <w:pPr>
        <w:ind w:left="3934" w:hanging="284"/>
      </w:pPr>
      <w:rPr>
        <w:rFonts w:hint="default"/>
        <w:lang w:val="en-US" w:eastAsia="en-US" w:bidi="ar-SA"/>
      </w:rPr>
    </w:lvl>
    <w:lvl w:ilvl="5" w:tplc="1B142ED0">
      <w:numFmt w:val="bullet"/>
      <w:lvlText w:val="•"/>
      <w:lvlJc w:val="left"/>
      <w:pPr>
        <w:ind w:left="4813" w:hanging="284"/>
      </w:pPr>
      <w:rPr>
        <w:rFonts w:hint="default"/>
        <w:lang w:val="en-US" w:eastAsia="en-US" w:bidi="ar-SA"/>
      </w:rPr>
    </w:lvl>
    <w:lvl w:ilvl="6" w:tplc="41744F56">
      <w:numFmt w:val="bullet"/>
      <w:lvlText w:val="•"/>
      <w:lvlJc w:val="left"/>
      <w:pPr>
        <w:ind w:left="5692" w:hanging="284"/>
      </w:pPr>
      <w:rPr>
        <w:rFonts w:hint="default"/>
        <w:lang w:val="en-US" w:eastAsia="en-US" w:bidi="ar-SA"/>
      </w:rPr>
    </w:lvl>
    <w:lvl w:ilvl="7" w:tplc="303820D4">
      <w:numFmt w:val="bullet"/>
      <w:lvlText w:val="•"/>
      <w:lvlJc w:val="left"/>
      <w:pPr>
        <w:ind w:left="6570" w:hanging="284"/>
      </w:pPr>
      <w:rPr>
        <w:rFonts w:hint="default"/>
        <w:lang w:val="en-US" w:eastAsia="en-US" w:bidi="ar-SA"/>
      </w:rPr>
    </w:lvl>
    <w:lvl w:ilvl="8" w:tplc="B6BE4154">
      <w:numFmt w:val="bullet"/>
      <w:lvlText w:val="•"/>
      <w:lvlJc w:val="left"/>
      <w:pPr>
        <w:ind w:left="7449" w:hanging="284"/>
      </w:pPr>
      <w:rPr>
        <w:rFonts w:hint="default"/>
        <w:lang w:val="en-US" w:eastAsia="en-US" w:bidi="ar-SA"/>
      </w:rPr>
    </w:lvl>
  </w:abstractNum>
  <w:abstractNum w:abstractNumId="20" w15:restartNumberingAfterBreak="0">
    <w:nsid w:val="63A90DCF"/>
    <w:multiLevelType w:val="hybridMultilevel"/>
    <w:tmpl w:val="CC6A8136"/>
    <w:lvl w:ilvl="0" w:tplc="654440FA">
      <w:start w:val="1"/>
      <w:numFmt w:val="decimal"/>
      <w:lvlText w:val="%1."/>
      <w:lvlJc w:val="left"/>
      <w:pPr>
        <w:ind w:left="427" w:hanging="317"/>
      </w:pPr>
      <w:rPr>
        <w:rFonts w:hint="default" w:ascii="Arial" w:hAnsi="Arial" w:eastAsia="Arial" w:cs="Arial"/>
        <w:b w:val="0"/>
        <w:bCs w:val="0"/>
        <w:i w:val="0"/>
        <w:iCs w:val="0"/>
        <w:spacing w:val="-1"/>
        <w:w w:val="100"/>
        <w:sz w:val="22"/>
        <w:szCs w:val="22"/>
        <w:lang w:val="en-US" w:eastAsia="en-US" w:bidi="ar-SA"/>
      </w:rPr>
    </w:lvl>
    <w:lvl w:ilvl="1" w:tplc="2C6C8C9A">
      <w:numFmt w:val="bullet"/>
      <w:lvlText w:val="•"/>
      <w:lvlJc w:val="left"/>
      <w:pPr>
        <w:ind w:left="1298" w:hanging="317"/>
      </w:pPr>
      <w:rPr>
        <w:rFonts w:hint="default"/>
        <w:lang w:val="en-US" w:eastAsia="en-US" w:bidi="ar-SA"/>
      </w:rPr>
    </w:lvl>
    <w:lvl w:ilvl="2" w:tplc="85E89994">
      <w:numFmt w:val="bullet"/>
      <w:lvlText w:val="•"/>
      <w:lvlJc w:val="left"/>
      <w:pPr>
        <w:ind w:left="2177" w:hanging="317"/>
      </w:pPr>
      <w:rPr>
        <w:rFonts w:hint="default"/>
        <w:lang w:val="en-US" w:eastAsia="en-US" w:bidi="ar-SA"/>
      </w:rPr>
    </w:lvl>
    <w:lvl w:ilvl="3" w:tplc="506A77B8">
      <w:numFmt w:val="bullet"/>
      <w:lvlText w:val="•"/>
      <w:lvlJc w:val="left"/>
      <w:pPr>
        <w:ind w:left="3056" w:hanging="317"/>
      </w:pPr>
      <w:rPr>
        <w:rFonts w:hint="default"/>
        <w:lang w:val="en-US" w:eastAsia="en-US" w:bidi="ar-SA"/>
      </w:rPr>
    </w:lvl>
    <w:lvl w:ilvl="4" w:tplc="69F41338">
      <w:numFmt w:val="bullet"/>
      <w:lvlText w:val="•"/>
      <w:lvlJc w:val="left"/>
      <w:pPr>
        <w:ind w:left="3934" w:hanging="317"/>
      </w:pPr>
      <w:rPr>
        <w:rFonts w:hint="default"/>
        <w:lang w:val="en-US" w:eastAsia="en-US" w:bidi="ar-SA"/>
      </w:rPr>
    </w:lvl>
    <w:lvl w:ilvl="5" w:tplc="8D40679E">
      <w:numFmt w:val="bullet"/>
      <w:lvlText w:val="•"/>
      <w:lvlJc w:val="left"/>
      <w:pPr>
        <w:ind w:left="4813" w:hanging="317"/>
      </w:pPr>
      <w:rPr>
        <w:rFonts w:hint="default"/>
        <w:lang w:val="en-US" w:eastAsia="en-US" w:bidi="ar-SA"/>
      </w:rPr>
    </w:lvl>
    <w:lvl w:ilvl="6" w:tplc="970E9A7E">
      <w:numFmt w:val="bullet"/>
      <w:lvlText w:val="•"/>
      <w:lvlJc w:val="left"/>
      <w:pPr>
        <w:ind w:left="5692" w:hanging="317"/>
      </w:pPr>
      <w:rPr>
        <w:rFonts w:hint="default"/>
        <w:lang w:val="en-US" w:eastAsia="en-US" w:bidi="ar-SA"/>
      </w:rPr>
    </w:lvl>
    <w:lvl w:ilvl="7" w:tplc="57F82544">
      <w:numFmt w:val="bullet"/>
      <w:lvlText w:val="•"/>
      <w:lvlJc w:val="left"/>
      <w:pPr>
        <w:ind w:left="6570" w:hanging="317"/>
      </w:pPr>
      <w:rPr>
        <w:rFonts w:hint="default"/>
        <w:lang w:val="en-US" w:eastAsia="en-US" w:bidi="ar-SA"/>
      </w:rPr>
    </w:lvl>
    <w:lvl w:ilvl="8" w:tplc="0728F464">
      <w:numFmt w:val="bullet"/>
      <w:lvlText w:val="•"/>
      <w:lvlJc w:val="left"/>
      <w:pPr>
        <w:ind w:left="7449" w:hanging="317"/>
      </w:pPr>
      <w:rPr>
        <w:rFonts w:hint="default"/>
        <w:lang w:val="en-US" w:eastAsia="en-US" w:bidi="ar-SA"/>
      </w:rPr>
    </w:lvl>
  </w:abstractNum>
  <w:abstractNum w:abstractNumId="21" w15:restartNumberingAfterBreak="0">
    <w:nsid w:val="64DD2F21"/>
    <w:multiLevelType w:val="hybridMultilevel"/>
    <w:tmpl w:val="8E22293A"/>
    <w:lvl w:ilvl="0" w:tplc="EA961B74">
      <w:start w:val="6"/>
      <w:numFmt w:val="decimal"/>
      <w:lvlText w:val="%1."/>
      <w:lvlJc w:val="left"/>
      <w:pPr>
        <w:ind w:left="427" w:hanging="317"/>
      </w:pPr>
      <w:rPr>
        <w:rFonts w:hint="default" w:ascii="Arial" w:hAnsi="Arial" w:eastAsia="Arial" w:cs="Arial"/>
        <w:b w:val="0"/>
        <w:bCs w:val="0"/>
        <w:i w:val="0"/>
        <w:iCs w:val="0"/>
        <w:spacing w:val="-1"/>
        <w:w w:val="100"/>
        <w:sz w:val="22"/>
        <w:szCs w:val="22"/>
        <w:lang w:val="en-US" w:eastAsia="en-US" w:bidi="ar-SA"/>
      </w:rPr>
    </w:lvl>
    <w:lvl w:ilvl="1" w:tplc="8A16D59A">
      <w:numFmt w:val="bullet"/>
      <w:lvlText w:val="•"/>
      <w:lvlJc w:val="left"/>
      <w:pPr>
        <w:ind w:left="1298" w:hanging="317"/>
      </w:pPr>
      <w:rPr>
        <w:rFonts w:hint="default"/>
        <w:lang w:val="en-US" w:eastAsia="en-US" w:bidi="ar-SA"/>
      </w:rPr>
    </w:lvl>
    <w:lvl w:ilvl="2" w:tplc="22B86904">
      <w:numFmt w:val="bullet"/>
      <w:lvlText w:val="•"/>
      <w:lvlJc w:val="left"/>
      <w:pPr>
        <w:ind w:left="2177" w:hanging="317"/>
      </w:pPr>
      <w:rPr>
        <w:rFonts w:hint="default"/>
        <w:lang w:val="en-US" w:eastAsia="en-US" w:bidi="ar-SA"/>
      </w:rPr>
    </w:lvl>
    <w:lvl w:ilvl="3" w:tplc="408CA6C2">
      <w:numFmt w:val="bullet"/>
      <w:lvlText w:val="•"/>
      <w:lvlJc w:val="left"/>
      <w:pPr>
        <w:ind w:left="3056" w:hanging="317"/>
      </w:pPr>
      <w:rPr>
        <w:rFonts w:hint="default"/>
        <w:lang w:val="en-US" w:eastAsia="en-US" w:bidi="ar-SA"/>
      </w:rPr>
    </w:lvl>
    <w:lvl w:ilvl="4" w:tplc="0B46EEAA">
      <w:numFmt w:val="bullet"/>
      <w:lvlText w:val="•"/>
      <w:lvlJc w:val="left"/>
      <w:pPr>
        <w:ind w:left="3934" w:hanging="317"/>
      </w:pPr>
      <w:rPr>
        <w:rFonts w:hint="default"/>
        <w:lang w:val="en-US" w:eastAsia="en-US" w:bidi="ar-SA"/>
      </w:rPr>
    </w:lvl>
    <w:lvl w:ilvl="5" w:tplc="A7BC7D0A">
      <w:numFmt w:val="bullet"/>
      <w:lvlText w:val="•"/>
      <w:lvlJc w:val="left"/>
      <w:pPr>
        <w:ind w:left="4813" w:hanging="317"/>
      </w:pPr>
      <w:rPr>
        <w:rFonts w:hint="default"/>
        <w:lang w:val="en-US" w:eastAsia="en-US" w:bidi="ar-SA"/>
      </w:rPr>
    </w:lvl>
    <w:lvl w:ilvl="6" w:tplc="476A1B34">
      <w:numFmt w:val="bullet"/>
      <w:lvlText w:val="•"/>
      <w:lvlJc w:val="left"/>
      <w:pPr>
        <w:ind w:left="5692" w:hanging="317"/>
      </w:pPr>
      <w:rPr>
        <w:rFonts w:hint="default"/>
        <w:lang w:val="en-US" w:eastAsia="en-US" w:bidi="ar-SA"/>
      </w:rPr>
    </w:lvl>
    <w:lvl w:ilvl="7" w:tplc="E19A698C">
      <w:numFmt w:val="bullet"/>
      <w:lvlText w:val="•"/>
      <w:lvlJc w:val="left"/>
      <w:pPr>
        <w:ind w:left="6570" w:hanging="317"/>
      </w:pPr>
      <w:rPr>
        <w:rFonts w:hint="default"/>
        <w:lang w:val="en-US" w:eastAsia="en-US" w:bidi="ar-SA"/>
      </w:rPr>
    </w:lvl>
    <w:lvl w:ilvl="8" w:tplc="995CCDE6">
      <w:numFmt w:val="bullet"/>
      <w:lvlText w:val="•"/>
      <w:lvlJc w:val="left"/>
      <w:pPr>
        <w:ind w:left="7449" w:hanging="317"/>
      </w:pPr>
      <w:rPr>
        <w:rFonts w:hint="default"/>
        <w:lang w:val="en-US" w:eastAsia="en-US" w:bidi="ar-SA"/>
      </w:rPr>
    </w:lvl>
  </w:abstractNum>
  <w:abstractNum w:abstractNumId="22" w15:restartNumberingAfterBreak="0">
    <w:nsid w:val="6BB7110C"/>
    <w:multiLevelType w:val="hybridMultilevel"/>
    <w:tmpl w:val="78F48B0A"/>
    <w:lvl w:ilvl="0" w:tplc="87C4EB36">
      <w:start w:val="1"/>
      <w:numFmt w:val="lowerLetter"/>
      <w:lvlText w:val="(%1)"/>
      <w:lvlJc w:val="left"/>
      <w:pPr>
        <w:ind w:left="1550" w:hanging="720"/>
      </w:pPr>
      <w:rPr>
        <w:rFonts w:hint="default" w:ascii="Arial" w:hAnsi="Arial" w:eastAsia="Arial" w:cs="Arial"/>
        <w:b w:val="0"/>
        <w:bCs w:val="0"/>
        <w:i w:val="0"/>
        <w:iCs w:val="0"/>
        <w:spacing w:val="-1"/>
        <w:w w:val="100"/>
        <w:sz w:val="22"/>
        <w:szCs w:val="22"/>
        <w:lang w:val="en-US" w:eastAsia="en-US" w:bidi="ar-SA"/>
      </w:rPr>
    </w:lvl>
    <w:lvl w:ilvl="1" w:tplc="36C48308">
      <w:numFmt w:val="bullet"/>
      <w:lvlText w:val="•"/>
      <w:lvlJc w:val="left"/>
      <w:pPr>
        <w:ind w:left="2324" w:hanging="720"/>
      </w:pPr>
      <w:rPr>
        <w:rFonts w:hint="default"/>
        <w:lang w:val="en-US" w:eastAsia="en-US" w:bidi="ar-SA"/>
      </w:rPr>
    </w:lvl>
    <w:lvl w:ilvl="2" w:tplc="4B5EE258">
      <w:numFmt w:val="bullet"/>
      <w:lvlText w:val="•"/>
      <w:lvlJc w:val="left"/>
      <w:pPr>
        <w:ind w:left="3089" w:hanging="720"/>
      </w:pPr>
      <w:rPr>
        <w:rFonts w:hint="default"/>
        <w:lang w:val="en-US" w:eastAsia="en-US" w:bidi="ar-SA"/>
      </w:rPr>
    </w:lvl>
    <w:lvl w:ilvl="3" w:tplc="E5EC4566">
      <w:numFmt w:val="bullet"/>
      <w:lvlText w:val="•"/>
      <w:lvlJc w:val="left"/>
      <w:pPr>
        <w:ind w:left="3854" w:hanging="720"/>
      </w:pPr>
      <w:rPr>
        <w:rFonts w:hint="default"/>
        <w:lang w:val="en-US" w:eastAsia="en-US" w:bidi="ar-SA"/>
      </w:rPr>
    </w:lvl>
    <w:lvl w:ilvl="4" w:tplc="A6C46002">
      <w:numFmt w:val="bullet"/>
      <w:lvlText w:val="•"/>
      <w:lvlJc w:val="left"/>
      <w:pPr>
        <w:ind w:left="4618" w:hanging="720"/>
      </w:pPr>
      <w:rPr>
        <w:rFonts w:hint="default"/>
        <w:lang w:val="en-US" w:eastAsia="en-US" w:bidi="ar-SA"/>
      </w:rPr>
    </w:lvl>
    <w:lvl w:ilvl="5" w:tplc="9E70DC6E">
      <w:numFmt w:val="bullet"/>
      <w:lvlText w:val="•"/>
      <w:lvlJc w:val="left"/>
      <w:pPr>
        <w:ind w:left="5383" w:hanging="720"/>
      </w:pPr>
      <w:rPr>
        <w:rFonts w:hint="default"/>
        <w:lang w:val="en-US" w:eastAsia="en-US" w:bidi="ar-SA"/>
      </w:rPr>
    </w:lvl>
    <w:lvl w:ilvl="6" w:tplc="03E01C40">
      <w:numFmt w:val="bullet"/>
      <w:lvlText w:val="•"/>
      <w:lvlJc w:val="left"/>
      <w:pPr>
        <w:ind w:left="6148" w:hanging="720"/>
      </w:pPr>
      <w:rPr>
        <w:rFonts w:hint="default"/>
        <w:lang w:val="en-US" w:eastAsia="en-US" w:bidi="ar-SA"/>
      </w:rPr>
    </w:lvl>
    <w:lvl w:ilvl="7" w:tplc="23BE7690">
      <w:numFmt w:val="bullet"/>
      <w:lvlText w:val="•"/>
      <w:lvlJc w:val="left"/>
      <w:pPr>
        <w:ind w:left="6912" w:hanging="720"/>
      </w:pPr>
      <w:rPr>
        <w:rFonts w:hint="default"/>
        <w:lang w:val="en-US" w:eastAsia="en-US" w:bidi="ar-SA"/>
      </w:rPr>
    </w:lvl>
    <w:lvl w:ilvl="8" w:tplc="DEAC0440">
      <w:numFmt w:val="bullet"/>
      <w:lvlText w:val="•"/>
      <w:lvlJc w:val="left"/>
      <w:pPr>
        <w:ind w:left="7677" w:hanging="720"/>
      </w:pPr>
      <w:rPr>
        <w:rFonts w:hint="default"/>
        <w:lang w:val="en-US" w:eastAsia="en-US" w:bidi="ar-SA"/>
      </w:rPr>
    </w:lvl>
  </w:abstractNum>
  <w:abstractNum w:abstractNumId="23" w15:restartNumberingAfterBreak="0">
    <w:nsid w:val="6C18156F"/>
    <w:multiLevelType w:val="hybridMultilevel"/>
    <w:tmpl w:val="F07C5390"/>
    <w:lvl w:ilvl="0" w:tplc="0AF4A7FA">
      <w:start w:val="1"/>
      <w:numFmt w:val="decimal"/>
      <w:lvlText w:val="%1."/>
      <w:lvlJc w:val="left"/>
      <w:pPr>
        <w:ind w:left="427" w:hanging="284"/>
      </w:pPr>
      <w:rPr>
        <w:rFonts w:hint="default" w:ascii="Arial" w:hAnsi="Arial" w:eastAsia="Arial" w:cs="Arial"/>
        <w:b w:val="0"/>
        <w:bCs w:val="0"/>
        <w:i w:val="0"/>
        <w:iCs w:val="0"/>
        <w:spacing w:val="-1"/>
        <w:w w:val="100"/>
        <w:sz w:val="22"/>
        <w:szCs w:val="22"/>
        <w:lang w:val="en-US" w:eastAsia="en-US" w:bidi="ar-SA"/>
      </w:rPr>
    </w:lvl>
    <w:lvl w:ilvl="1" w:tplc="9DDA5A32">
      <w:numFmt w:val="bullet"/>
      <w:lvlText w:val=""/>
      <w:lvlJc w:val="left"/>
      <w:pPr>
        <w:ind w:left="710" w:hanging="281"/>
      </w:pPr>
      <w:rPr>
        <w:rFonts w:hint="default" w:ascii="Symbol" w:hAnsi="Symbol" w:eastAsia="Symbol" w:cs="Symbol"/>
        <w:b w:val="0"/>
        <w:bCs w:val="0"/>
        <w:i w:val="0"/>
        <w:iCs w:val="0"/>
        <w:w w:val="100"/>
        <w:sz w:val="22"/>
        <w:szCs w:val="22"/>
        <w:lang w:val="en-US" w:eastAsia="en-US" w:bidi="ar-SA"/>
      </w:rPr>
    </w:lvl>
    <w:lvl w:ilvl="2" w:tplc="89ACFBEA">
      <w:numFmt w:val="bullet"/>
      <w:lvlText w:val="•"/>
      <w:lvlJc w:val="left"/>
      <w:pPr>
        <w:ind w:left="1663" w:hanging="281"/>
      </w:pPr>
      <w:rPr>
        <w:rFonts w:hint="default"/>
        <w:lang w:val="en-US" w:eastAsia="en-US" w:bidi="ar-SA"/>
      </w:rPr>
    </w:lvl>
    <w:lvl w:ilvl="3" w:tplc="F0129C10">
      <w:numFmt w:val="bullet"/>
      <w:lvlText w:val="•"/>
      <w:lvlJc w:val="left"/>
      <w:pPr>
        <w:ind w:left="2606" w:hanging="281"/>
      </w:pPr>
      <w:rPr>
        <w:rFonts w:hint="default"/>
        <w:lang w:val="en-US" w:eastAsia="en-US" w:bidi="ar-SA"/>
      </w:rPr>
    </w:lvl>
    <w:lvl w:ilvl="4" w:tplc="B2D652DC">
      <w:numFmt w:val="bullet"/>
      <w:lvlText w:val="•"/>
      <w:lvlJc w:val="left"/>
      <w:pPr>
        <w:ind w:left="3549" w:hanging="281"/>
      </w:pPr>
      <w:rPr>
        <w:rFonts w:hint="default"/>
        <w:lang w:val="en-US" w:eastAsia="en-US" w:bidi="ar-SA"/>
      </w:rPr>
    </w:lvl>
    <w:lvl w:ilvl="5" w:tplc="2E609096">
      <w:numFmt w:val="bullet"/>
      <w:lvlText w:val="•"/>
      <w:lvlJc w:val="left"/>
      <w:pPr>
        <w:ind w:left="4492" w:hanging="281"/>
      </w:pPr>
      <w:rPr>
        <w:rFonts w:hint="default"/>
        <w:lang w:val="en-US" w:eastAsia="en-US" w:bidi="ar-SA"/>
      </w:rPr>
    </w:lvl>
    <w:lvl w:ilvl="6" w:tplc="6B088FB8">
      <w:numFmt w:val="bullet"/>
      <w:lvlText w:val="•"/>
      <w:lvlJc w:val="left"/>
      <w:pPr>
        <w:ind w:left="5435" w:hanging="281"/>
      </w:pPr>
      <w:rPr>
        <w:rFonts w:hint="default"/>
        <w:lang w:val="en-US" w:eastAsia="en-US" w:bidi="ar-SA"/>
      </w:rPr>
    </w:lvl>
    <w:lvl w:ilvl="7" w:tplc="F8800022">
      <w:numFmt w:val="bullet"/>
      <w:lvlText w:val="•"/>
      <w:lvlJc w:val="left"/>
      <w:pPr>
        <w:ind w:left="6378" w:hanging="281"/>
      </w:pPr>
      <w:rPr>
        <w:rFonts w:hint="default"/>
        <w:lang w:val="en-US" w:eastAsia="en-US" w:bidi="ar-SA"/>
      </w:rPr>
    </w:lvl>
    <w:lvl w:ilvl="8" w:tplc="986CFAB6">
      <w:numFmt w:val="bullet"/>
      <w:lvlText w:val="•"/>
      <w:lvlJc w:val="left"/>
      <w:pPr>
        <w:ind w:left="7321" w:hanging="281"/>
      </w:pPr>
      <w:rPr>
        <w:rFonts w:hint="default"/>
        <w:lang w:val="en-US" w:eastAsia="en-US" w:bidi="ar-SA"/>
      </w:rPr>
    </w:lvl>
  </w:abstractNum>
  <w:abstractNum w:abstractNumId="24" w15:restartNumberingAfterBreak="0">
    <w:nsid w:val="6DE95B60"/>
    <w:multiLevelType w:val="hybridMultilevel"/>
    <w:tmpl w:val="90023050"/>
    <w:lvl w:ilvl="0" w:tplc="CDDE41CA">
      <w:numFmt w:val="bullet"/>
      <w:lvlText w:val=""/>
      <w:lvlJc w:val="left"/>
      <w:pPr>
        <w:ind w:left="854" w:hanging="428"/>
      </w:pPr>
      <w:rPr>
        <w:rFonts w:hint="default" w:ascii="Symbol" w:hAnsi="Symbol" w:eastAsia="Symbol" w:cs="Symbol"/>
        <w:b w:val="0"/>
        <w:bCs w:val="0"/>
        <w:i w:val="0"/>
        <w:iCs w:val="0"/>
        <w:w w:val="100"/>
        <w:sz w:val="22"/>
        <w:szCs w:val="22"/>
        <w:lang w:val="en-US" w:eastAsia="en-US" w:bidi="ar-SA"/>
      </w:rPr>
    </w:lvl>
    <w:lvl w:ilvl="1" w:tplc="30CC5C8C">
      <w:numFmt w:val="bullet"/>
      <w:lvlText w:val="•"/>
      <w:lvlJc w:val="left"/>
      <w:pPr>
        <w:ind w:left="1694" w:hanging="428"/>
      </w:pPr>
      <w:rPr>
        <w:rFonts w:hint="default"/>
        <w:lang w:val="en-US" w:eastAsia="en-US" w:bidi="ar-SA"/>
      </w:rPr>
    </w:lvl>
    <w:lvl w:ilvl="2" w:tplc="E9840F56">
      <w:numFmt w:val="bullet"/>
      <w:lvlText w:val="•"/>
      <w:lvlJc w:val="left"/>
      <w:pPr>
        <w:ind w:left="2529" w:hanging="428"/>
      </w:pPr>
      <w:rPr>
        <w:rFonts w:hint="default"/>
        <w:lang w:val="en-US" w:eastAsia="en-US" w:bidi="ar-SA"/>
      </w:rPr>
    </w:lvl>
    <w:lvl w:ilvl="3" w:tplc="AAF062B4">
      <w:numFmt w:val="bullet"/>
      <w:lvlText w:val="•"/>
      <w:lvlJc w:val="left"/>
      <w:pPr>
        <w:ind w:left="3364" w:hanging="428"/>
      </w:pPr>
      <w:rPr>
        <w:rFonts w:hint="default"/>
        <w:lang w:val="en-US" w:eastAsia="en-US" w:bidi="ar-SA"/>
      </w:rPr>
    </w:lvl>
    <w:lvl w:ilvl="4" w:tplc="17A8D908">
      <w:numFmt w:val="bullet"/>
      <w:lvlText w:val="•"/>
      <w:lvlJc w:val="left"/>
      <w:pPr>
        <w:ind w:left="4198" w:hanging="428"/>
      </w:pPr>
      <w:rPr>
        <w:rFonts w:hint="default"/>
        <w:lang w:val="en-US" w:eastAsia="en-US" w:bidi="ar-SA"/>
      </w:rPr>
    </w:lvl>
    <w:lvl w:ilvl="5" w:tplc="981C0888">
      <w:numFmt w:val="bullet"/>
      <w:lvlText w:val="•"/>
      <w:lvlJc w:val="left"/>
      <w:pPr>
        <w:ind w:left="5033" w:hanging="428"/>
      </w:pPr>
      <w:rPr>
        <w:rFonts w:hint="default"/>
        <w:lang w:val="en-US" w:eastAsia="en-US" w:bidi="ar-SA"/>
      </w:rPr>
    </w:lvl>
    <w:lvl w:ilvl="6" w:tplc="C1C435DA">
      <w:numFmt w:val="bullet"/>
      <w:lvlText w:val="•"/>
      <w:lvlJc w:val="left"/>
      <w:pPr>
        <w:ind w:left="5868" w:hanging="428"/>
      </w:pPr>
      <w:rPr>
        <w:rFonts w:hint="default"/>
        <w:lang w:val="en-US" w:eastAsia="en-US" w:bidi="ar-SA"/>
      </w:rPr>
    </w:lvl>
    <w:lvl w:ilvl="7" w:tplc="77A0C23A">
      <w:numFmt w:val="bullet"/>
      <w:lvlText w:val="•"/>
      <w:lvlJc w:val="left"/>
      <w:pPr>
        <w:ind w:left="6702" w:hanging="428"/>
      </w:pPr>
      <w:rPr>
        <w:rFonts w:hint="default"/>
        <w:lang w:val="en-US" w:eastAsia="en-US" w:bidi="ar-SA"/>
      </w:rPr>
    </w:lvl>
    <w:lvl w:ilvl="8" w:tplc="E4565EC2">
      <w:numFmt w:val="bullet"/>
      <w:lvlText w:val="•"/>
      <w:lvlJc w:val="left"/>
      <w:pPr>
        <w:ind w:left="7537" w:hanging="428"/>
      </w:pPr>
      <w:rPr>
        <w:rFonts w:hint="default"/>
        <w:lang w:val="en-US" w:eastAsia="en-US" w:bidi="ar-SA"/>
      </w:rPr>
    </w:lvl>
  </w:abstractNum>
  <w:abstractNum w:abstractNumId="25" w15:restartNumberingAfterBreak="0">
    <w:nsid w:val="7206272B"/>
    <w:multiLevelType w:val="hybridMultilevel"/>
    <w:tmpl w:val="96B4EB48"/>
    <w:lvl w:ilvl="0" w:tplc="F1A853AC">
      <w:numFmt w:val="bullet"/>
      <w:lvlText w:val=""/>
      <w:lvlJc w:val="left"/>
      <w:pPr>
        <w:ind w:left="854" w:hanging="428"/>
      </w:pPr>
      <w:rPr>
        <w:rFonts w:hint="default" w:ascii="Symbol" w:hAnsi="Symbol" w:eastAsia="Symbol" w:cs="Symbol"/>
        <w:b w:val="0"/>
        <w:bCs w:val="0"/>
        <w:i w:val="0"/>
        <w:iCs w:val="0"/>
        <w:w w:val="100"/>
        <w:sz w:val="22"/>
        <w:szCs w:val="22"/>
        <w:lang w:val="en-US" w:eastAsia="en-US" w:bidi="ar-SA"/>
      </w:rPr>
    </w:lvl>
    <w:lvl w:ilvl="1" w:tplc="6C4AB4CE">
      <w:numFmt w:val="bullet"/>
      <w:lvlText w:val="•"/>
      <w:lvlJc w:val="left"/>
      <w:pPr>
        <w:ind w:left="1694" w:hanging="428"/>
      </w:pPr>
      <w:rPr>
        <w:rFonts w:hint="default"/>
        <w:lang w:val="en-US" w:eastAsia="en-US" w:bidi="ar-SA"/>
      </w:rPr>
    </w:lvl>
    <w:lvl w:ilvl="2" w:tplc="ED208F0E">
      <w:numFmt w:val="bullet"/>
      <w:lvlText w:val="•"/>
      <w:lvlJc w:val="left"/>
      <w:pPr>
        <w:ind w:left="2529" w:hanging="428"/>
      </w:pPr>
      <w:rPr>
        <w:rFonts w:hint="default"/>
        <w:lang w:val="en-US" w:eastAsia="en-US" w:bidi="ar-SA"/>
      </w:rPr>
    </w:lvl>
    <w:lvl w:ilvl="3" w:tplc="7B3C138E">
      <w:numFmt w:val="bullet"/>
      <w:lvlText w:val="•"/>
      <w:lvlJc w:val="left"/>
      <w:pPr>
        <w:ind w:left="3364" w:hanging="428"/>
      </w:pPr>
      <w:rPr>
        <w:rFonts w:hint="default"/>
        <w:lang w:val="en-US" w:eastAsia="en-US" w:bidi="ar-SA"/>
      </w:rPr>
    </w:lvl>
    <w:lvl w:ilvl="4" w:tplc="A218EA9C">
      <w:numFmt w:val="bullet"/>
      <w:lvlText w:val="•"/>
      <w:lvlJc w:val="left"/>
      <w:pPr>
        <w:ind w:left="4198" w:hanging="428"/>
      </w:pPr>
      <w:rPr>
        <w:rFonts w:hint="default"/>
        <w:lang w:val="en-US" w:eastAsia="en-US" w:bidi="ar-SA"/>
      </w:rPr>
    </w:lvl>
    <w:lvl w:ilvl="5" w:tplc="EA10EEA8">
      <w:numFmt w:val="bullet"/>
      <w:lvlText w:val="•"/>
      <w:lvlJc w:val="left"/>
      <w:pPr>
        <w:ind w:left="5033" w:hanging="428"/>
      </w:pPr>
      <w:rPr>
        <w:rFonts w:hint="default"/>
        <w:lang w:val="en-US" w:eastAsia="en-US" w:bidi="ar-SA"/>
      </w:rPr>
    </w:lvl>
    <w:lvl w:ilvl="6" w:tplc="64685EAC">
      <w:numFmt w:val="bullet"/>
      <w:lvlText w:val="•"/>
      <w:lvlJc w:val="left"/>
      <w:pPr>
        <w:ind w:left="5868" w:hanging="428"/>
      </w:pPr>
      <w:rPr>
        <w:rFonts w:hint="default"/>
        <w:lang w:val="en-US" w:eastAsia="en-US" w:bidi="ar-SA"/>
      </w:rPr>
    </w:lvl>
    <w:lvl w:ilvl="7" w:tplc="664262DA">
      <w:numFmt w:val="bullet"/>
      <w:lvlText w:val="•"/>
      <w:lvlJc w:val="left"/>
      <w:pPr>
        <w:ind w:left="6702" w:hanging="428"/>
      </w:pPr>
      <w:rPr>
        <w:rFonts w:hint="default"/>
        <w:lang w:val="en-US" w:eastAsia="en-US" w:bidi="ar-SA"/>
      </w:rPr>
    </w:lvl>
    <w:lvl w:ilvl="8" w:tplc="BC1020EC">
      <w:numFmt w:val="bullet"/>
      <w:lvlText w:val="•"/>
      <w:lvlJc w:val="left"/>
      <w:pPr>
        <w:ind w:left="7537" w:hanging="428"/>
      </w:pPr>
      <w:rPr>
        <w:rFonts w:hint="default"/>
        <w:lang w:val="en-US" w:eastAsia="en-US" w:bidi="ar-SA"/>
      </w:rPr>
    </w:lvl>
  </w:abstractNum>
  <w:abstractNum w:abstractNumId="26" w15:restartNumberingAfterBreak="0">
    <w:nsid w:val="76060529"/>
    <w:multiLevelType w:val="hybridMultilevel"/>
    <w:tmpl w:val="69A42EB4"/>
    <w:lvl w:ilvl="0" w:tplc="02C48C7E">
      <w:numFmt w:val="bullet"/>
      <w:lvlText w:val=""/>
      <w:lvlJc w:val="left"/>
      <w:pPr>
        <w:ind w:left="854" w:hanging="428"/>
      </w:pPr>
      <w:rPr>
        <w:rFonts w:hint="default" w:ascii="Symbol" w:hAnsi="Symbol" w:eastAsia="Symbol" w:cs="Symbol"/>
        <w:b w:val="0"/>
        <w:bCs w:val="0"/>
        <w:i w:val="0"/>
        <w:iCs w:val="0"/>
        <w:w w:val="100"/>
        <w:sz w:val="22"/>
        <w:szCs w:val="22"/>
        <w:lang w:val="en-US" w:eastAsia="en-US" w:bidi="ar-SA"/>
      </w:rPr>
    </w:lvl>
    <w:lvl w:ilvl="1" w:tplc="61B8677C">
      <w:numFmt w:val="bullet"/>
      <w:lvlText w:val="•"/>
      <w:lvlJc w:val="left"/>
      <w:pPr>
        <w:ind w:left="1694" w:hanging="428"/>
      </w:pPr>
      <w:rPr>
        <w:rFonts w:hint="default"/>
        <w:lang w:val="en-US" w:eastAsia="en-US" w:bidi="ar-SA"/>
      </w:rPr>
    </w:lvl>
    <w:lvl w:ilvl="2" w:tplc="93AE0CEE">
      <w:numFmt w:val="bullet"/>
      <w:lvlText w:val="•"/>
      <w:lvlJc w:val="left"/>
      <w:pPr>
        <w:ind w:left="2529" w:hanging="428"/>
      </w:pPr>
      <w:rPr>
        <w:rFonts w:hint="default"/>
        <w:lang w:val="en-US" w:eastAsia="en-US" w:bidi="ar-SA"/>
      </w:rPr>
    </w:lvl>
    <w:lvl w:ilvl="3" w:tplc="52B0A832">
      <w:numFmt w:val="bullet"/>
      <w:lvlText w:val="•"/>
      <w:lvlJc w:val="left"/>
      <w:pPr>
        <w:ind w:left="3364" w:hanging="428"/>
      </w:pPr>
      <w:rPr>
        <w:rFonts w:hint="default"/>
        <w:lang w:val="en-US" w:eastAsia="en-US" w:bidi="ar-SA"/>
      </w:rPr>
    </w:lvl>
    <w:lvl w:ilvl="4" w:tplc="10561D6C">
      <w:numFmt w:val="bullet"/>
      <w:lvlText w:val="•"/>
      <w:lvlJc w:val="left"/>
      <w:pPr>
        <w:ind w:left="4198" w:hanging="428"/>
      </w:pPr>
      <w:rPr>
        <w:rFonts w:hint="default"/>
        <w:lang w:val="en-US" w:eastAsia="en-US" w:bidi="ar-SA"/>
      </w:rPr>
    </w:lvl>
    <w:lvl w:ilvl="5" w:tplc="31E6A950">
      <w:numFmt w:val="bullet"/>
      <w:lvlText w:val="•"/>
      <w:lvlJc w:val="left"/>
      <w:pPr>
        <w:ind w:left="5033" w:hanging="428"/>
      </w:pPr>
      <w:rPr>
        <w:rFonts w:hint="default"/>
        <w:lang w:val="en-US" w:eastAsia="en-US" w:bidi="ar-SA"/>
      </w:rPr>
    </w:lvl>
    <w:lvl w:ilvl="6" w:tplc="D40EBC66">
      <w:numFmt w:val="bullet"/>
      <w:lvlText w:val="•"/>
      <w:lvlJc w:val="left"/>
      <w:pPr>
        <w:ind w:left="5868" w:hanging="428"/>
      </w:pPr>
      <w:rPr>
        <w:rFonts w:hint="default"/>
        <w:lang w:val="en-US" w:eastAsia="en-US" w:bidi="ar-SA"/>
      </w:rPr>
    </w:lvl>
    <w:lvl w:ilvl="7" w:tplc="22B0FCAE">
      <w:numFmt w:val="bullet"/>
      <w:lvlText w:val="•"/>
      <w:lvlJc w:val="left"/>
      <w:pPr>
        <w:ind w:left="6702" w:hanging="428"/>
      </w:pPr>
      <w:rPr>
        <w:rFonts w:hint="default"/>
        <w:lang w:val="en-US" w:eastAsia="en-US" w:bidi="ar-SA"/>
      </w:rPr>
    </w:lvl>
    <w:lvl w:ilvl="8" w:tplc="40DCAA18">
      <w:numFmt w:val="bullet"/>
      <w:lvlText w:val="•"/>
      <w:lvlJc w:val="left"/>
      <w:pPr>
        <w:ind w:left="7537" w:hanging="428"/>
      </w:pPr>
      <w:rPr>
        <w:rFonts w:hint="default"/>
        <w:lang w:val="en-US" w:eastAsia="en-US" w:bidi="ar-SA"/>
      </w:rPr>
    </w:lvl>
  </w:abstractNum>
  <w:num w:numId="1" w16cid:durableId="1105151827">
    <w:abstractNumId w:val="21"/>
  </w:num>
  <w:num w:numId="2" w16cid:durableId="779640223">
    <w:abstractNumId w:val="16"/>
  </w:num>
  <w:num w:numId="3" w16cid:durableId="2137143780">
    <w:abstractNumId w:val="23"/>
  </w:num>
  <w:num w:numId="4" w16cid:durableId="290936836">
    <w:abstractNumId w:val="22"/>
  </w:num>
  <w:num w:numId="5" w16cid:durableId="962423698">
    <w:abstractNumId w:val="13"/>
  </w:num>
  <w:num w:numId="6" w16cid:durableId="1930650842">
    <w:abstractNumId w:val="11"/>
  </w:num>
  <w:num w:numId="7" w16cid:durableId="796142950">
    <w:abstractNumId w:val="1"/>
  </w:num>
  <w:num w:numId="8" w16cid:durableId="816608246">
    <w:abstractNumId w:val="0"/>
  </w:num>
  <w:num w:numId="9" w16cid:durableId="996810743">
    <w:abstractNumId w:val="24"/>
  </w:num>
  <w:num w:numId="10" w16cid:durableId="65610543">
    <w:abstractNumId w:val="14"/>
  </w:num>
  <w:num w:numId="11" w16cid:durableId="1751465060">
    <w:abstractNumId w:val="26"/>
  </w:num>
  <w:num w:numId="12" w16cid:durableId="947737339">
    <w:abstractNumId w:val="25"/>
  </w:num>
  <w:num w:numId="13" w16cid:durableId="577637963">
    <w:abstractNumId w:val="10"/>
  </w:num>
  <w:num w:numId="14" w16cid:durableId="968239453">
    <w:abstractNumId w:val="2"/>
  </w:num>
  <w:num w:numId="15" w16cid:durableId="1978686504">
    <w:abstractNumId w:val="4"/>
  </w:num>
  <w:num w:numId="16" w16cid:durableId="673994582">
    <w:abstractNumId w:val="12"/>
  </w:num>
  <w:num w:numId="17" w16cid:durableId="1934049643">
    <w:abstractNumId w:val="3"/>
  </w:num>
  <w:num w:numId="18" w16cid:durableId="1260406471">
    <w:abstractNumId w:val="17"/>
  </w:num>
  <w:num w:numId="19" w16cid:durableId="163787899">
    <w:abstractNumId w:val="20"/>
  </w:num>
  <w:num w:numId="20" w16cid:durableId="376585268">
    <w:abstractNumId w:val="9"/>
  </w:num>
  <w:num w:numId="21" w16cid:durableId="160589663">
    <w:abstractNumId w:val="15"/>
  </w:num>
  <w:num w:numId="22" w16cid:durableId="830145660">
    <w:abstractNumId w:val="5"/>
  </w:num>
  <w:num w:numId="23" w16cid:durableId="2036533879">
    <w:abstractNumId w:val="19"/>
  </w:num>
  <w:num w:numId="24" w16cid:durableId="10885647">
    <w:abstractNumId w:val="18"/>
  </w:num>
  <w:num w:numId="25" w16cid:durableId="2138252270">
    <w:abstractNumId w:val="7"/>
  </w:num>
  <w:num w:numId="26" w16cid:durableId="1518151535">
    <w:abstractNumId w:val="8"/>
  </w:num>
  <w:num w:numId="27" w16cid:durableId="1643995719">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trackRevisions/>
  <w:defaultTabStop w:val="720"/>
  <w:drawingGridHorizontalSpacing w:val="110"/>
  <w:displayHorizont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FD0A6A"/>
    <w:rsid w:val="00034EAA"/>
    <w:rsid w:val="00050E4E"/>
    <w:rsid w:val="000821EA"/>
    <w:rsid w:val="000A2449"/>
    <w:rsid w:val="000C6556"/>
    <w:rsid w:val="000C6A0D"/>
    <w:rsid w:val="000F4368"/>
    <w:rsid w:val="000F4E6A"/>
    <w:rsid w:val="00105ADD"/>
    <w:rsid w:val="00133E29"/>
    <w:rsid w:val="0015163D"/>
    <w:rsid w:val="00153403"/>
    <w:rsid w:val="00155FA8"/>
    <w:rsid w:val="001B3136"/>
    <w:rsid w:val="001B343E"/>
    <w:rsid w:val="002126FA"/>
    <w:rsid w:val="002653F5"/>
    <w:rsid w:val="002677E7"/>
    <w:rsid w:val="002B333D"/>
    <w:rsid w:val="002D1B93"/>
    <w:rsid w:val="002E519D"/>
    <w:rsid w:val="003139B2"/>
    <w:rsid w:val="00314AE1"/>
    <w:rsid w:val="003366AD"/>
    <w:rsid w:val="0035095D"/>
    <w:rsid w:val="0036055C"/>
    <w:rsid w:val="00366728"/>
    <w:rsid w:val="003A6BAB"/>
    <w:rsid w:val="003B0C58"/>
    <w:rsid w:val="003E4816"/>
    <w:rsid w:val="003E6BC2"/>
    <w:rsid w:val="003E7151"/>
    <w:rsid w:val="00440D7B"/>
    <w:rsid w:val="00461871"/>
    <w:rsid w:val="00483BD3"/>
    <w:rsid w:val="0052333B"/>
    <w:rsid w:val="00523DA1"/>
    <w:rsid w:val="00561781"/>
    <w:rsid w:val="005A60CB"/>
    <w:rsid w:val="005C4CBA"/>
    <w:rsid w:val="006000D8"/>
    <w:rsid w:val="006260AC"/>
    <w:rsid w:val="00682C3A"/>
    <w:rsid w:val="006C0ECE"/>
    <w:rsid w:val="006C61C1"/>
    <w:rsid w:val="0071226B"/>
    <w:rsid w:val="00755B25"/>
    <w:rsid w:val="00763AF7"/>
    <w:rsid w:val="007B71FA"/>
    <w:rsid w:val="007C1048"/>
    <w:rsid w:val="00834A2D"/>
    <w:rsid w:val="00886BE2"/>
    <w:rsid w:val="008A6CA4"/>
    <w:rsid w:val="008F5641"/>
    <w:rsid w:val="00950657"/>
    <w:rsid w:val="00970E86"/>
    <w:rsid w:val="009976DC"/>
    <w:rsid w:val="009B1125"/>
    <w:rsid w:val="009B198F"/>
    <w:rsid w:val="00A105C7"/>
    <w:rsid w:val="00A63CDE"/>
    <w:rsid w:val="00A952C2"/>
    <w:rsid w:val="00AB1599"/>
    <w:rsid w:val="00AB5831"/>
    <w:rsid w:val="00AE606E"/>
    <w:rsid w:val="00AF2328"/>
    <w:rsid w:val="00B038DE"/>
    <w:rsid w:val="00B13BD5"/>
    <w:rsid w:val="00B24B0D"/>
    <w:rsid w:val="00B26F41"/>
    <w:rsid w:val="00B465AF"/>
    <w:rsid w:val="00BA241E"/>
    <w:rsid w:val="00BE53CA"/>
    <w:rsid w:val="00C33484"/>
    <w:rsid w:val="00C76E7A"/>
    <w:rsid w:val="00C848A7"/>
    <w:rsid w:val="00CA4027"/>
    <w:rsid w:val="00D10132"/>
    <w:rsid w:val="00D22F58"/>
    <w:rsid w:val="00DC090D"/>
    <w:rsid w:val="00DD1221"/>
    <w:rsid w:val="00E02046"/>
    <w:rsid w:val="00E320EC"/>
    <w:rsid w:val="00E50642"/>
    <w:rsid w:val="00F44E7F"/>
    <w:rsid w:val="00F65043"/>
    <w:rsid w:val="00FD0A6A"/>
    <w:rsid w:val="00FF45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AD12750"/>
  <w15:docId w15:val="{0B5B5D0E-14EB-40D4-A540-35491BB791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2"/>
      <w:ind w:left="2125" w:hanging="1004"/>
    </w:pPr>
    <w:rPr>
      <w:b/>
      <w:bCs/>
      <w:sz w:val="36"/>
      <w:szCs w:val="36"/>
    </w:rPr>
  </w:style>
  <w:style w:type="paragraph" w:styleId="ListParagraph">
    <w:name w:val="List Paragraph"/>
    <w:basedOn w:val="Normal"/>
    <w:uiPriority w:val="1"/>
    <w:qFormat/>
  </w:style>
  <w:style w:type="paragraph" w:styleId="TableParagraph" w:customStyle="1">
    <w:name w:val="Table Paragraph"/>
    <w:basedOn w:val="Normal"/>
    <w:uiPriority w:val="1"/>
    <w:qFormat/>
    <w:pPr>
      <w:ind w:left="854"/>
    </w:pPr>
  </w:style>
  <w:style w:type="character" w:styleId="CommentReference">
    <w:name w:val="annotation reference"/>
    <w:basedOn w:val="DefaultParagraphFont"/>
    <w:uiPriority w:val="99"/>
    <w:semiHidden/>
    <w:unhideWhenUsed/>
    <w:rsid w:val="00B13BD5"/>
    <w:rPr>
      <w:sz w:val="16"/>
      <w:szCs w:val="16"/>
    </w:rPr>
  </w:style>
  <w:style w:type="paragraph" w:styleId="CommentText">
    <w:name w:val="annotation text"/>
    <w:basedOn w:val="Normal"/>
    <w:link w:val="CommentTextChar"/>
    <w:uiPriority w:val="99"/>
    <w:semiHidden/>
    <w:unhideWhenUsed/>
    <w:rsid w:val="00B13BD5"/>
    <w:rPr>
      <w:sz w:val="20"/>
      <w:szCs w:val="20"/>
    </w:rPr>
  </w:style>
  <w:style w:type="character" w:styleId="CommentTextChar" w:customStyle="1">
    <w:name w:val="Comment Text Char"/>
    <w:basedOn w:val="DefaultParagraphFont"/>
    <w:link w:val="CommentText"/>
    <w:uiPriority w:val="99"/>
    <w:semiHidden/>
    <w:rsid w:val="00B13BD5"/>
    <w:rPr>
      <w:rFonts w:ascii="Arial" w:hAnsi="Arial" w:eastAsia="Arial" w:cs="Arial"/>
      <w:sz w:val="20"/>
      <w:szCs w:val="20"/>
    </w:rPr>
  </w:style>
  <w:style w:type="paragraph" w:styleId="CommentSubject">
    <w:name w:val="annotation subject"/>
    <w:basedOn w:val="CommentText"/>
    <w:next w:val="CommentText"/>
    <w:link w:val="CommentSubjectChar"/>
    <w:uiPriority w:val="99"/>
    <w:semiHidden/>
    <w:unhideWhenUsed/>
    <w:rsid w:val="00B13BD5"/>
    <w:rPr>
      <w:b/>
      <w:bCs/>
    </w:rPr>
  </w:style>
  <w:style w:type="character" w:styleId="CommentSubjectChar" w:customStyle="1">
    <w:name w:val="Comment Subject Char"/>
    <w:basedOn w:val="CommentTextChar"/>
    <w:link w:val="CommentSubject"/>
    <w:uiPriority w:val="99"/>
    <w:semiHidden/>
    <w:rsid w:val="00B13BD5"/>
    <w:rPr>
      <w:rFonts w:ascii="Arial" w:hAnsi="Arial" w:eastAsia="Arial" w:cs="Arial"/>
      <w:b/>
      <w:bCs/>
      <w:sz w:val="20"/>
      <w:szCs w:val="20"/>
    </w:rPr>
  </w:style>
  <w:style w:type="paragraph" w:styleId="Header">
    <w:name w:val="header"/>
    <w:basedOn w:val="Normal"/>
    <w:link w:val="HeaderChar"/>
    <w:uiPriority w:val="99"/>
    <w:unhideWhenUsed/>
    <w:rsid w:val="005A60CB"/>
    <w:pPr>
      <w:tabs>
        <w:tab w:val="center" w:pos="4513"/>
        <w:tab w:val="right" w:pos="9026"/>
      </w:tabs>
    </w:pPr>
  </w:style>
  <w:style w:type="character" w:styleId="HeaderChar" w:customStyle="1">
    <w:name w:val="Header Char"/>
    <w:basedOn w:val="DefaultParagraphFont"/>
    <w:link w:val="Header"/>
    <w:uiPriority w:val="99"/>
    <w:rsid w:val="005A60CB"/>
    <w:rPr>
      <w:rFonts w:ascii="Arial" w:hAnsi="Arial" w:eastAsia="Arial" w:cs="Arial"/>
    </w:rPr>
  </w:style>
  <w:style w:type="paragraph" w:styleId="Footer">
    <w:name w:val="footer"/>
    <w:basedOn w:val="Normal"/>
    <w:link w:val="FooterChar"/>
    <w:uiPriority w:val="99"/>
    <w:unhideWhenUsed/>
    <w:rsid w:val="005A60CB"/>
    <w:pPr>
      <w:tabs>
        <w:tab w:val="center" w:pos="4513"/>
        <w:tab w:val="right" w:pos="9026"/>
      </w:tabs>
    </w:pPr>
  </w:style>
  <w:style w:type="character" w:styleId="FooterChar" w:customStyle="1">
    <w:name w:val="Footer Char"/>
    <w:basedOn w:val="DefaultParagraphFont"/>
    <w:link w:val="Footer"/>
    <w:uiPriority w:val="99"/>
    <w:rsid w:val="005A60CB"/>
    <w:rPr>
      <w:rFonts w:ascii="Arial" w:hAnsi="Arial" w:eastAsia="Arial" w:cs="Arial"/>
    </w:rPr>
  </w:style>
  <w:style w:type="paragraph" w:styleId="Revision">
    <w:name w:val="Revision"/>
    <w:hidden/>
    <w:uiPriority w:val="99"/>
    <w:semiHidden/>
    <w:rsid w:val="007B71FA"/>
    <w:pPr>
      <w:widowControl/>
      <w:autoSpaceDE/>
      <w:autoSpaceDN/>
    </w:pPr>
    <w:rPr>
      <w:rFonts w:ascii="Arial" w:hAnsi="Arial"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3.jpe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DBD1AE3B03C744AEC604E6EAFE7C8B" ma:contentTypeVersion="6" ma:contentTypeDescription="Create a new document." ma:contentTypeScope="" ma:versionID="09c67d9794656df4f2a6ca063addaba7">
  <xsd:schema xmlns:xsd="http://www.w3.org/2001/XMLSchema" xmlns:xs="http://www.w3.org/2001/XMLSchema" xmlns:p="http://schemas.microsoft.com/office/2006/metadata/properties" xmlns:ns2="f5891e6a-483e-460e-b59f-f6b457cd9331" xmlns:ns3="3fba97ce-ed9f-4f95-b69a-00b7a62766d2" targetNamespace="http://schemas.microsoft.com/office/2006/metadata/properties" ma:root="true" ma:fieldsID="be47552dfcf3e85c57af6fc01b88a6f7" ns2:_="" ns3:_="">
    <xsd:import namespace="f5891e6a-483e-460e-b59f-f6b457cd9331"/>
    <xsd:import namespace="3fba97ce-ed9f-4f95-b69a-00b7a62766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91e6a-483e-460e-b59f-f6b457cd9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ba97ce-ed9f-4f95-b69a-00b7a62766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391F19-DA17-41CE-B47B-EFFAD8B1D9E1}">
  <ds:schemaRefs>
    <ds:schemaRef ds:uri="http://schemas.microsoft.com/sharepoint/v3/contenttype/forms"/>
  </ds:schemaRefs>
</ds:datastoreItem>
</file>

<file path=customXml/itemProps2.xml><?xml version="1.0" encoding="utf-8"?>
<ds:datastoreItem xmlns:ds="http://schemas.openxmlformats.org/officeDocument/2006/customXml" ds:itemID="{479D7CF9-9D12-46BA-BD86-8B5B3E3B2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91e6a-483e-460e-b59f-f6b457cd9331"/>
    <ds:schemaRef ds:uri="3fba97ce-ed9f-4f95-b69a-00b7a6276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8458FB-E55C-41F3-AF88-8CEE397FF2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10</Pages>
  <Words>3381</Words>
  <Characters>19276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CITY COLLEGE NORWICH</vt:lpstr>
    </vt:vector>
  </TitlesOfParts>
  <Company/>
  <LinksUpToDate>false</LinksUpToDate>
  <CharactersWithSpaces>22612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COLLEGE NORWICH</dc:title>
  <dc:subject/>
  <dc:creator>Research Machines plc</dc:creator>
  <cp:keywords/>
  <cp:lastModifiedBy>Simon Rhodes</cp:lastModifiedBy>
  <cp:revision>75</cp:revision>
  <cp:lastPrinted>2022-09-06T13:06:00Z</cp:lastPrinted>
  <dcterms:created xsi:type="dcterms:W3CDTF">2022-08-01T02:05:00Z</dcterms:created>
  <dcterms:modified xsi:type="dcterms:W3CDTF">2022-09-06T13:07:00Z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2016-12-14T00:00:00Z</vt:filetime>
  </property>
  <property fmtid="{D5CDD505-2E9C-101B-9397-08002B2CF9AE}" pid="3" name="Creator">
    <vt:lpwstr>Microsoft® Word 2013</vt:lpwstr>
  </property>
  <property fmtid="{D5CDD505-2E9C-101B-9397-08002B2CF9AE}" pid="4" name="LastSaved">
    <vt:filetime>2022-08-01T00:00:00Z</vt:filetime>
  </property>
  <property fmtid="{D5CDD505-2E9C-101B-9397-08002B2CF9AE}" pid="5" name="Producer">
    <vt:lpwstr>Microsoft® Word 2013</vt:lpwstr>
  </property>
  <property fmtid="{D5CDD505-2E9C-101B-9397-08002B2CF9AE}" pid="6" name="ContentTypeId">
    <vt:lpwstr>0x01010016DBD1AE3B03C744AEC604E6EAFE7C8B</vt:lpwstr>
  </property>
</Properties>
</file>